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509"/>
        <w:gridCol w:w="7995"/>
      </w:tblGrid>
      <w:tr w:rsidR="00F44D85" w:rsidRPr="008D5B5C" w14:paraId="7741EF99" w14:textId="77777777" w:rsidTr="00C34771">
        <w:trPr>
          <w:trHeight w:val="1134"/>
        </w:trPr>
        <w:tc>
          <w:tcPr>
            <w:tcW w:w="510" w:type="dxa"/>
          </w:tcPr>
          <w:p w14:paraId="40641057" w14:textId="77777777" w:rsidR="00F44D85" w:rsidRPr="008D5B5C" w:rsidRDefault="00F44D85" w:rsidP="006713B5">
            <w:pPr>
              <w:pStyle w:val="Titre1"/>
              <w:spacing w:line="480" w:lineRule="auto"/>
              <w:jc w:val="center"/>
              <w:rPr>
                <w:sz w:val="34"/>
                <w:szCs w:val="34"/>
                <w:lang w:val="fr-BE"/>
              </w:rPr>
            </w:pPr>
          </w:p>
        </w:tc>
        <w:tc>
          <w:tcPr>
            <w:tcW w:w="8159" w:type="dxa"/>
          </w:tcPr>
          <w:p w14:paraId="29CEA2A2" w14:textId="1E484BBC" w:rsidR="00F44D85" w:rsidRPr="008D5B5C" w:rsidRDefault="00814EC3" w:rsidP="00814EC3">
            <w:pPr>
              <w:jc w:val="both"/>
              <w:rPr>
                <w:rFonts w:cs="Arial"/>
                <w:b/>
                <w:sz w:val="34"/>
                <w:szCs w:val="34"/>
                <w:lang w:val="fr-BE"/>
              </w:rPr>
            </w:pPr>
            <w:r w:rsidRPr="008D5B5C">
              <w:rPr>
                <w:rFonts w:cs="Arial"/>
                <w:b/>
                <w:sz w:val="36"/>
                <w:szCs w:val="36"/>
                <w:lang w:val="fr-BE"/>
              </w:rPr>
              <w:t>CONDITIONS D’UTILISATION DU SITE INTERNET (Disclaimer)</w:t>
            </w:r>
          </w:p>
        </w:tc>
      </w:tr>
      <w:tr w:rsidR="00F44D85" w:rsidRPr="008D5B5C" w14:paraId="6D10D72D" w14:textId="77777777" w:rsidTr="00C34771">
        <w:tc>
          <w:tcPr>
            <w:tcW w:w="510" w:type="dxa"/>
            <w:gridSpan w:val="2"/>
          </w:tcPr>
          <w:p w14:paraId="3791BD1D" w14:textId="26C377C6" w:rsidR="00F44D85" w:rsidRPr="008D5B5C" w:rsidRDefault="00F44D85" w:rsidP="006713B5">
            <w:pPr>
              <w:spacing w:after="0" w:line="480" w:lineRule="auto"/>
              <w:jc w:val="both"/>
              <w:rPr>
                <w:lang w:val="fr-BE"/>
              </w:rPr>
            </w:pPr>
            <w:r w:rsidRPr="008D5B5C">
              <w:rPr>
                <w:noProof/>
                <w:lang w:val="fr-BE" w:eastAsia="fr-BE"/>
              </w:rPr>
              <w:drawing>
                <wp:inline distT="0" distB="0" distL="0" distR="0" wp14:anchorId="05BC5BA5" wp14:editId="4BB79066">
                  <wp:extent cx="5400675" cy="704850"/>
                  <wp:effectExtent l="0" t="0" r="9525" b="0"/>
                  <wp:docPr id="1" name="Afbeelding 1" descr="20111202 stijlelemen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11202 stijlelement.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704850"/>
                          </a:xfrm>
                          <a:prstGeom prst="rect">
                            <a:avLst/>
                          </a:prstGeom>
                          <a:noFill/>
                          <a:ln>
                            <a:noFill/>
                          </a:ln>
                        </pic:spPr>
                      </pic:pic>
                    </a:graphicData>
                  </a:graphic>
                </wp:inline>
              </w:drawing>
            </w:r>
          </w:p>
        </w:tc>
      </w:tr>
    </w:tbl>
    <w:p w14:paraId="3269AEAF" w14:textId="4D4DBA69" w:rsidR="00DC78E8" w:rsidRPr="008D5B5C" w:rsidRDefault="00011FC5" w:rsidP="00814EC3">
      <w:pPr>
        <w:spacing w:after="0" w:line="280" w:lineRule="auto"/>
        <w:jc w:val="both"/>
        <w:rPr>
          <w:rFonts w:eastAsia="Times New Roman"/>
          <w:b/>
          <w:bCs/>
          <w:sz w:val="22"/>
          <w:lang w:val="fr-BE"/>
        </w:rPr>
      </w:pPr>
      <w:r w:rsidRPr="008D5B5C">
        <w:rPr>
          <w:rFonts w:eastAsia="Times New Roman"/>
          <w:bCs/>
          <w:noProof/>
          <w:szCs w:val="20"/>
          <w:lang w:val="fr-BE"/>
        </w:rPr>
        <w:drawing>
          <wp:anchor distT="0" distB="0" distL="114300" distR="114300" simplePos="0" relativeHeight="251658240" behindDoc="1" locked="0" layoutInCell="1" allowOverlap="1" wp14:anchorId="46CB681E" wp14:editId="5CE55BA2">
            <wp:simplePos x="0" y="0"/>
            <wp:positionH relativeFrom="margin">
              <wp:align>right</wp:align>
            </wp:positionH>
            <wp:positionV relativeFrom="page">
              <wp:align>center</wp:align>
            </wp:positionV>
            <wp:extent cx="5400040" cy="5408930"/>
            <wp:effectExtent l="0" t="0" r="0" b="1270"/>
            <wp:wrapNone/>
            <wp:docPr id="4" name="Afbeelding 2" descr="CBgreylogo"/>
            <wp:cNvGraphicFramePr/>
            <a:graphic xmlns:a="http://schemas.openxmlformats.org/drawingml/2006/main">
              <a:graphicData uri="http://schemas.openxmlformats.org/drawingml/2006/picture">
                <pic:pic xmlns:pic="http://schemas.openxmlformats.org/drawingml/2006/picture">
                  <pic:nvPicPr>
                    <pic:cNvPr id="2" name="Afbeelding 2" descr="CBgrey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540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24D27" w14:textId="5C25A83B" w:rsidR="00814EC3" w:rsidRPr="008D5B5C" w:rsidRDefault="00814EC3" w:rsidP="00814EC3">
      <w:pPr>
        <w:spacing w:before="240" w:after="120" w:line="280" w:lineRule="atLeast"/>
        <w:jc w:val="both"/>
        <w:rPr>
          <w:rFonts w:eastAsia="Times New Roman"/>
          <w:bCs/>
          <w:szCs w:val="20"/>
          <w:lang w:val="fr-BE"/>
        </w:rPr>
      </w:pPr>
      <w:r w:rsidRPr="008D5B5C">
        <w:rPr>
          <w:rFonts w:eastAsia="Times New Roman"/>
          <w:bCs/>
          <w:szCs w:val="20"/>
          <w:lang w:val="fr-BE"/>
        </w:rPr>
        <w:t xml:space="preserve">L’utilisation du site Internet </w:t>
      </w:r>
      <w:hyperlink r:id="rId10" w:history="1">
        <w:r w:rsidR="00CE36B1" w:rsidRPr="00DC53DF">
          <w:rPr>
            <w:rStyle w:val="Lienhypertexte"/>
            <w:rFonts w:eastAsia="Times New Roman"/>
            <w:bCs/>
            <w:szCs w:val="20"/>
            <w:lang w:val="fr-BE"/>
          </w:rPr>
          <w:t>http://www.kayefernandsprl.be/</w:t>
        </w:r>
      </w:hyperlink>
      <w:r w:rsidR="00CE36B1">
        <w:rPr>
          <w:rFonts w:eastAsia="Times New Roman"/>
          <w:bCs/>
          <w:szCs w:val="20"/>
          <w:lang w:val="fr-BE"/>
        </w:rPr>
        <w:t xml:space="preserve"> </w:t>
      </w:r>
      <w:r w:rsidRPr="008D5B5C">
        <w:rPr>
          <w:rFonts w:eastAsia="Times New Roman"/>
          <w:bCs/>
          <w:szCs w:val="20"/>
          <w:lang w:val="fr-BE"/>
        </w:rPr>
        <w:t>(le « </w:t>
      </w:r>
      <w:r w:rsidRPr="008D5B5C">
        <w:rPr>
          <w:rFonts w:eastAsia="Times New Roman"/>
          <w:b/>
          <w:bCs/>
          <w:szCs w:val="20"/>
          <w:lang w:val="fr-BE"/>
        </w:rPr>
        <w:t>Site Internet</w:t>
      </w:r>
      <w:r w:rsidRPr="008D5B5C">
        <w:rPr>
          <w:rFonts w:eastAsia="Times New Roman"/>
          <w:bCs/>
          <w:szCs w:val="20"/>
          <w:lang w:val="fr-BE"/>
        </w:rPr>
        <w:t xml:space="preserve"> ») est soumise aux conditions d’utilisation énoncées ci-dessous. L’utilisation du site Internet vaut acceptation des présentes conditions. Ces dernières peuvent être modifiées : les conditions applicables sont celles qui sont en vigueur au moment de toute connexion. Le Site Internet appartient </w:t>
      </w:r>
      <w:r w:rsidR="001015D8">
        <w:rPr>
          <w:rFonts w:eastAsia="Times New Roman"/>
          <w:bCs/>
          <w:szCs w:val="20"/>
          <w:lang w:val="fr-BE"/>
        </w:rPr>
        <w:t>aux</w:t>
      </w:r>
      <w:r w:rsidR="001015D8">
        <w:rPr>
          <w:rFonts w:eastAsia="Times New Roman" w:cs="Arial"/>
          <w:iCs/>
          <w:szCs w:val="20"/>
          <w:lang w:val="fr-BE" w:eastAsia="nl-BE"/>
        </w:rPr>
        <w:t xml:space="preserve"> Entreprises Fernand Kaye SPRL, </w:t>
      </w:r>
      <w:r w:rsidR="001015D8" w:rsidRPr="008D5B5C">
        <w:rPr>
          <w:rFonts w:eastAsia="Times New Roman"/>
          <w:bCs/>
          <w:szCs w:val="20"/>
          <w:lang w:val="fr-BE"/>
        </w:rPr>
        <w:t xml:space="preserve">ayant son siège à </w:t>
      </w:r>
      <w:r w:rsidR="001015D8">
        <w:rPr>
          <w:rFonts w:eastAsia="Times New Roman" w:cs="Arial"/>
          <w:iCs/>
          <w:szCs w:val="20"/>
          <w:lang w:val="fr-BE" w:eastAsia="nl-BE"/>
        </w:rPr>
        <w:t xml:space="preserve">86 rue de la </w:t>
      </w:r>
      <w:proofErr w:type="spellStart"/>
      <w:r w:rsidR="001015D8">
        <w:rPr>
          <w:rFonts w:eastAsia="Times New Roman" w:cs="Arial"/>
          <w:iCs/>
          <w:szCs w:val="20"/>
          <w:lang w:val="fr-BE" w:eastAsia="nl-BE"/>
        </w:rPr>
        <w:t>Bryle</w:t>
      </w:r>
      <w:proofErr w:type="spellEnd"/>
      <w:r w:rsidR="001015D8">
        <w:rPr>
          <w:rFonts w:eastAsia="Times New Roman" w:cs="Arial"/>
          <w:iCs/>
          <w:szCs w:val="20"/>
          <w:lang w:val="fr-BE" w:eastAsia="nl-BE"/>
        </w:rPr>
        <w:t xml:space="preserve"> à 1390 Grez-Doiceau</w:t>
      </w:r>
      <w:r w:rsidRPr="008D5B5C">
        <w:rPr>
          <w:rFonts w:eastAsia="Times New Roman"/>
          <w:bCs/>
          <w:szCs w:val="20"/>
          <w:lang w:val="fr-BE"/>
        </w:rPr>
        <w:t xml:space="preserve">, et portant le numéro d’entreprise </w:t>
      </w:r>
      <w:r w:rsidR="001015D8">
        <w:rPr>
          <w:rFonts w:eastAsia="Times New Roman"/>
          <w:bCs/>
          <w:szCs w:val="20"/>
          <w:lang w:val="fr-BE"/>
        </w:rPr>
        <w:t xml:space="preserve">0428.707.138 </w:t>
      </w:r>
      <w:r w:rsidRPr="008D5B5C">
        <w:rPr>
          <w:rFonts w:eastAsia="Times New Roman"/>
          <w:bCs/>
          <w:szCs w:val="20"/>
          <w:lang w:val="fr-BE"/>
        </w:rPr>
        <w:t>(ci-après : « </w:t>
      </w:r>
      <w:r w:rsidRPr="008D5B5C">
        <w:rPr>
          <w:rFonts w:eastAsia="Times New Roman"/>
          <w:b/>
          <w:bCs/>
          <w:szCs w:val="20"/>
          <w:lang w:val="fr-BE"/>
        </w:rPr>
        <w:t>Nous</w:t>
      </w:r>
      <w:r w:rsidRPr="008D5B5C">
        <w:rPr>
          <w:rFonts w:eastAsia="Times New Roman"/>
          <w:bCs/>
          <w:szCs w:val="20"/>
          <w:lang w:val="fr-BE"/>
        </w:rPr>
        <w:t> » ou l’« </w:t>
      </w:r>
      <w:r w:rsidRPr="008D5B5C">
        <w:rPr>
          <w:rFonts w:eastAsia="Times New Roman"/>
          <w:b/>
          <w:bCs/>
          <w:szCs w:val="20"/>
          <w:lang w:val="fr-BE"/>
        </w:rPr>
        <w:t>Entreprise</w:t>
      </w:r>
      <w:r w:rsidRPr="008D5B5C">
        <w:rPr>
          <w:rFonts w:eastAsia="Times New Roman"/>
          <w:bCs/>
          <w:szCs w:val="20"/>
          <w:lang w:val="fr-BE"/>
        </w:rPr>
        <w:t> »).</w:t>
      </w:r>
    </w:p>
    <w:p w14:paraId="0EEF4C90" w14:textId="529E9644" w:rsidR="00814EC3" w:rsidRPr="008D5B5C" w:rsidRDefault="00814EC3" w:rsidP="00814EC3">
      <w:pPr>
        <w:spacing w:before="240" w:after="120" w:line="280" w:lineRule="atLeast"/>
        <w:jc w:val="both"/>
        <w:rPr>
          <w:rFonts w:eastAsia="Times New Roman"/>
          <w:bCs/>
          <w:szCs w:val="20"/>
          <w:lang w:val="fr-BE"/>
        </w:rPr>
      </w:pPr>
    </w:p>
    <w:p w14:paraId="7D053E6C" w14:textId="42E69EE5" w:rsidR="00814EC3" w:rsidRPr="008D5B5C" w:rsidRDefault="0025448A" w:rsidP="00814EC3">
      <w:pPr>
        <w:spacing w:before="240" w:after="0" w:line="280" w:lineRule="atLeast"/>
        <w:jc w:val="both"/>
        <w:rPr>
          <w:rFonts w:eastAsia="Times New Roman"/>
          <w:b/>
          <w:bCs/>
          <w:szCs w:val="20"/>
          <w:lang w:val="fr-BE"/>
        </w:rPr>
      </w:pPr>
      <w:r w:rsidRPr="008D5B5C">
        <w:rPr>
          <w:rFonts w:eastAsia="Times New Roman"/>
          <w:b/>
          <w:bCs/>
          <w:szCs w:val="20"/>
          <w:lang w:val="fr-BE"/>
        </w:rPr>
        <w:t>UTILISATION DU SITE INTERNET</w:t>
      </w:r>
    </w:p>
    <w:p w14:paraId="4D38ABFF" w14:textId="4F6B82E4" w:rsidR="00814EC3" w:rsidRPr="008D5B5C" w:rsidRDefault="00814EC3" w:rsidP="00814EC3">
      <w:pPr>
        <w:spacing w:before="240" w:after="120" w:line="280" w:lineRule="atLeast"/>
        <w:jc w:val="both"/>
        <w:rPr>
          <w:rFonts w:eastAsia="Times New Roman"/>
          <w:bCs/>
          <w:szCs w:val="20"/>
          <w:lang w:val="fr-BE"/>
        </w:rPr>
      </w:pPr>
      <w:r w:rsidRPr="008D5B5C">
        <w:rPr>
          <w:rFonts w:eastAsia="Times New Roman"/>
          <w:bCs/>
          <w:szCs w:val="20"/>
          <w:lang w:val="fr-BE"/>
        </w:rPr>
        <w:t xml:space="preserve">Nous accordons beaucoup d’attention à notre </w:t>
      </w:r>
      <w:r w:rsidR="007F78D9">
        <w:rPr>
          <w:rFonts w:eastAsia="Times New Roman"/>
          <w:bCs/>
          <w:szCs w:val="20"/>
          <w:lang w:val="fr-BE"/>
        </w:rPr>
        <w:t>s</w:t>
      </w:r>
      <w:r w:rsidRPr="008D5B5C">
        <w:rPr>
          <w:rFonts w:eastAsia="Times New Roman"/>
          <w:bCs/>
          <w:szCs w:val="20"/>
          <w:lang w:val="fr-BE"/>
        </w:rPr>
        <w:t xml:space="preserve">ite </w:t>
      </w:r>
      <w:r w:rsidR="007F78D9">
        <w:rPr>
          <w:rFonts w:eastAsia="Times New Roman"/>
          <w:bCs/>
          <w:szCs w:val="20"/>
          <w:lang w:val="fr-BE"/>
        </w:rPr>
        <w:t>i</w:t>
      </w:r>
      <w:r w:rsidRPr="008D5B5C">
        <w:rPr>
          <w:rFonts w:eastAsia="Times New Roman"/>
          <w:bCs/>
          <w:szCs w:val="20"/>
          <w:lang w:val="fr-BE"/>
        </w:rPr>
        <w:t xml:space="preserve">nternet. Malgré ces efforts, nous ne pouvons pas garantir que les informations publiées sur le Site Internet sont complètement exactes, précises et à jour. Ces données ne peuvent donc être utilisées qu’à titre d’informations générales. Nous déclinons également toute responsabilité pour tout dommage (in)direct résultant de l’utilisation du Site Internet ou des informations mises à disposition par le biais du Site Internet. Le </w:t>
      </w:r>
      <w:r w:rsidR="007F78D9">
        <w:rPr>
          <w:rFonts w:eastAsia="Times New Roman"/>
          <w:bCs/>
          <w:szCs w:val="20"/>
          <w:lang w:val="fr-BE"/>
        </w:rPr>
        <w:t>s</w:t>
      </w:r>
      <w:r w:rsidRPr="008D5B5C">
        <w:rPr>
          <w:rFonts w:eastAsia="Times New Roman"/>
          <w:bCs/>
          <w:szCs w:val="20"/>
          <w:lang w:val="fr-BE"/>
        </w:rPr>
        <w:t xml:space="preserve">ite </w:t>
      </w:r>
      <w:r w:rsidR="007F78D9">
        <w:rPr>
          <w:rFonts w:eastAsia="Times New Roman"/>
          <w:bCs/>
          <w:szCs w:val="20"/>
          <w:lang w:val="fr-BE"/>
        </w:rPr>
        <w:t>i</w:t>
      </w:r>
      <w:r w:rsidRPr="008D5B5C">
        <w:rPr>
          <w:rFonts w:eastAsia="Times New Roman"/>
          <w:bCs/>
          <w:szCs w:val="20"/>
          <w:lang w:val="fr-BE"/>
        </w:rPr>
        <w:t>nternet peut contenir des fichiers de tiers, des hyperliens ou d’autres renvois vers des sites Internet de tiers. Notre Entreprise n’en est en aucun cas responsable. En outre, nous nous réservons le droit d’adapter, de modifier ou de compléter le contenu du Site Internet à tout moment.</w:t>
      </w:r>
    </w:p>
    <w:p w14:paraId="28F77D9B" w14:textId="3ECDF148" w:rsidR="00814EC3" w:rsidRPr="008D5B5C" w:rsidRDefault="00814EC3" w:rsidP="00814EC3">
      <w:pPr>
        <w:spacing w:before="240" w:after="120" w:line="280" w:lineRule="atLeast"/>
        <w:jc w:val="both"/>
        <w:rPr>
          <w:rFonts w:eastAsia="Times New Roman"/>
          <w:bCs/>
          <w:szCs w:val="20"/>
          <w:lang w:val="fr-BE"/>
        </w:rPr>
      </w:pPr>
    </w:p>
    <w:p w14:paraId="68F64362" w14:textId="77777777" w:rsidR="0025448A" w:rsidRPr="008D5B5C" w:rsidRDefault="0025448A" w:rsidP="008D5B5C">
      <w:pPr>
        <w:spacing w:before="240" w:after="0" w:line="280" w:lineRule="atLeast"/>
        <w:jc w:val="both"/>
        <w:rPr>
          <w:rFonts w:eastAsia="Times New Roman"/>
          <w:b/>
          <w:bCs/>
          <w:szCs w:val="20"/>
          <w:lang w:val="fr-BE"/>
        </w:rPr>
      </w:pPr>
      <w:r w:rsidRPr="008D5B5C">
        <w:rPr>
          <w:rFonts w:eastAsia="Times New Roman"/>
          <w:b/>
          <w:bCs/>
          <w:szCs w:val="20"/>
          <w:lang w:val="fr-BE"/>
        </w:rPr>
        <w:t>PROPRIÉTÉ INTELLECTUELLE</w:t>
      </w:r>
    </w:p>
    <w:p w14:paraId="4A83F053" w14:textId="02BB9F9E" w:rsidR="0025448A" w:rsidRPr="008D5B5C" w:rsidRDefault="0025448A" w:rsidP="008D5B5C">
      <w:pPr>
        <w:spacing w:before="240" w:after="120" w:line="280" w:lineRule="atLeast"/>
        <w:jc w:val="both"/>
        <w:rPr>
          <w:rFonts w:eastAsia="Times New Roman"/>
          <w:bCs/>
          <w:szCs w:val="20"/>
          <w:lang w:val="fr-BE"/>
        </w:rPr>
      </w:pPr>
      <w:r w:rsidRPr="008D5B5C">
        <w:rPr>
          <w:rFonts w:eastAsia="Times New Roman"/>
          <w:bCs/>
          <w:szCs w:val="20"/>
          <w:lang w:val="fr-BE"/>
        </w:rPr>
        <w:t xml:space="preserve">L’utilisation du </w:t>
      </w:r>
      <w:r w:rsidR="007F78D9">
        <w:rPr>
          <w:rFonts w:eastAsia="Times New Roman"/>
          <w:bCs/>
          <w:szCs w:val="20"/>
          <w:lang w:val="fr-BE"/>
        </w:rPr>
        <w:t>s</w:t>
      </w:r>
      <w:r w:rsidRPr="008D5B5C">
        <w:rPr>
          <w:rFonts w:eastAsia="Times New Roman"/>
          <w:bCs/>
          <w:szCs w:val="20"/>
          <w:lang w:val="fr-BE"/>
        </w:rPr>
        <w:t xml:space="preserve">ite </w:t>
      </w:r>
      <w:r w:rsidR="007F78D9">
        <w:rPr>
          <w:rFonts w:eastAsia="Times New Roman"/>
          <w:bCs/>
          <w:szCs w:val="20"/>
          <w:lang w:val="fr-BE"/>
        </w:rPr>
        <w:t>i</w:t>
      </w:r>
      <w:r w:rsidRPr="008D5B5C">
        <w:rPr>
          <w:rFonts w:eastAsia="Times New Roman"/>
          <w:bCs/>
          <w:szCs w:val="20"/>
          <w:lang w:val="fr-BE"/>
        </w:rPr>
        <w:t xml:space="preserve">nternet n’accorde aucun droit de propriété intellectuelle à l’utilisateur. Le contenu du Site Internet et les informations mises à disposition sont la propriété intellectuelle exclusive de l’Entreprise. Les informations qui peuvent être consultées sur le Site Internet, le design, les textes, dessins, photographies, données, logos, marques et autres éléments qui sont publiés, sont protégés par le droit des marques et/ou le droit d’auteur et/ou d’autres règlements applicables, et ne peuvent être reproduits sous quelque forme et par quelque moyen que ce soit. Toute infraction donnera lieu à des poursuites judiciaires. </w:t>
      </w:r>
    </w:p>
    <w:p w14:paraId="03ABC172" w14:textId="260E7F60" w:rsidR="00714E3F" w:rsidRDefault="00714E3F">
      <w:pPr>
        <w:spacing w:after="160" w:line="259" w:lineRule="auto"/>
        <w:rPr>
          <w:caps/>
          <w:color w:val="000000"/>
          <w:szCs w:val="20"/>
          <w:u w:val="single"/>
          <w:lang w:val="fr-BE"/>
        </w:rPr>
      </w:pPr>
      <w:r>
        <w:rPr>
          <w:caps/>
          <w:color w:val="000000"/>
          <w:szCs w:val="20"/>
          <w:u w:val="single"/>
          <w:lang w:val="fr-BE"/>
        </w:rPr>
        <w:br w:type="page"/>
      </w:r>
    </w:p>
    <w:p w14:paraId="1539457E" w14:textId="77777777" w:rsidR="008D5B5C" w:rsidRDefault="008D5B5C" w:rsidP="0025448A">
      <w:pPr>
        <w:spacing w:line="240" w:lineRule="auto"/>
        <w:jc w:val="both"/>
        <w:rPr>
          <w:caps/>
          <w:color w:val="000000"/>
          <w:szCs w:val="20"/>
          <w:u w:val="single"/>
          <w:lang w:val="fr-BE"/>
        </w:rPr>
      </w:pPr>
    </w:p>
    <w:p w14:paraId="42A7854E" w14:textId="4B9A8898" w:rsidR="0025448A" w:rsidRPr="008D5B5C" w:rsidRDefault="008D5B5C" w:rsidP="008D5B5C">
      <w:pPr>
        <w:spacing w:before="240" w:after="0" w:line="280" w:lineRule="atLeast"/>
        <w:jc w:val="both"/>
        <w:rPr>
          <w:rFonts w:eastAsia="Times New Roman"/>
          <w:b/>
          <w:bCs/>
          <w:szCs w:val="20"/>
          <w:lang w:val="fr-BE"/>
        </w:rPr>
      </w:pPr>
      <w:r>
        <w:rPr>
          <w:rFonts w:eastAsia="Times New Roman"/>
          <w:b/>
          <w:bCs/>
          <w:szCs w:val="20"/>
          <w:lang w:val="fr-BE"/>
        </w:rPr>
        <w:t>PROTECTION DES DONNEES A CARACTERE PERSONNEL</w:t>
      </w:r>
    </w:p>
    <w:p w14:paraId="2FB1E36B" w14:textId="71CAACEA" w:rsidR="0025448A" w:rsidRPr="008D5B5C" w:rsidRDefault="0025448A" w:rsidP="008D5B5C">
      <w:pPr>
        <w:spacing w:before="240" w:after="120" w:line="280" w:lineRule="atLeast"/>
        <w:jc w:val="both"/>
        <w:rPr>
          <w:rFonts w:eastAsia="Times New Roman"/>
          <w:bCs/>
          <w:szCs w:val="20"/>
          <w:lang w:val="nl-BE"/>
        </w:rPr>
      </w:pPr>
      <w:r w:rsidRPr="008D5B5C">
        <w:rPr>
          <w:rFonts w:eastAsia="Times New Roman"/>
          <w:bCs/>
          <w:szCs w:val="20"/>
          <w:lang w:val="nl-BE"/>
        </w:rPr>
        <w:t xml:space="preserve">Notre Entreprise prend au sérieux ses obligations en matière de protection de la vie privée et des données. Pour de plus amples informations, vous pouvez consulter notre Avis relatif à la protection des </w:t>
      </w:r>
      <w:r w:rsidRPr="00CE36B1">
        <w:rPr>
          <w:rFonts w:eastAsia="Times New Roman"/>
          <w:bCs/>
          <w:szCs w:val="20"/>
          <w:lang w:val="nl-BE"/>
        </w:rPr>
        <w:t xml:space="preserve">données sur </w:t>
      </w:r>
      <w:r w:rsidR="00CE36B1" w:rsidRPr="00CE36B1">
        <w:rPr>
          <w:rFonts w:eastAsia="Times New Roman"/>
          <w:bCs/>
          <w:szCs w:val="20"/>
          <w:lang w:val="nl-BE"/>
        </w:rPr>
        <w:t>notre s</w:t>
      </w:r>
      <w:r w:rsidRPr="00CE36B1">
        <w:rPr>
          <w:rFonts w:eastAsia="Times New Roman"/>
          <w:bCs/>
          <w:szCs w:val="20"/>
          <w:lang w:val="nl-BE"/>
        </w:rPr>
        <w:t xml:space="preserve">ite </w:t>
      </w:r>
      <w:r w:rsidR="00CE36B1" w:rsidRPr="00CE36B1">
        <w:rPr>
          <w:rFonts w:eastAsia="Times New Roman"/>
          <w:bCs/>
          <w:szCs w:val="20"/>
          <w:lang w:val="nl-BE"/>
        </w:rPr>
        <w:t>i</w:t>
      </w:r>
      <w:r w:rsidRPr="00CE36B1">
        <w:rPr>
          <w:rFonts w:eastAsia="Times New Roman"/>
          <w:bCs/>
          <w:szCs w:val="20"/>
          <w:lang w:val="nl-BE"/>
        </w:rPr>
        <w:t>nternet,</w:t>
      </w:r>
      <w:r w:rsidRPr="008D5B5C">
        <w:rPr>
          <w:rFonts w:eastAsia="Times New Roman"/>
          <w:bCs/>
          <w:szCs w:val="20"/>
          <w:lang w:val="nl-BE"/>
        </w:rPr>
        <w:t xml:space="preserve"> via le lien suivant </w:t>
      </w:r>
      <w:hyperlink r:id="rId11" w:history="1">
        <w:r w:rsidR="00CE36B1" w:rsidRPr="00DC53DF">
          <w:rPr>
            <w:rStyle w:val="Lienhypertexte"/>
            <w:rFonts w:eastAsia="Times New Roman"/>
            <w:bCs/>
            <w:szCs w:val="20"/>
            <w:lang w:val="fr-BE"/>
          </w:rPr>
          <w:t>http://www.kayefernandsprl.be/</w:t>
        </w:r>
      </w:hyperlink>
      <w:r w:rsidR="00CE36B1">
        <w:rPr>
          <w:rFonts w:eastAsia="Times New Roman"/>
          <w:bCs/>
          <w:szCs w:val="20"/>
          <w:lang w:val="fr-BE"/>
        </w:rPr>
        <w:t xml:space="preserve">. </w:t>
      </w:r>
    </w:p>
    <w:p w14:paraId="59813C6E" w14:textId="6D166991" w:rsidR="008D5B5C" w:rsidRDefault="008D5B5C" w:rsidP="008D5B5C">
      <w:pPr>
        <w:spacing w:before="240" w:after="0" w:line="280" w:lineRule="atLeast"/>
        <w:jc w:val="both"/>
        <w:rPr>
          <w:rFonts w:eastAsia="Times New Roman"/>
          <w:b/>
          <w:bCs/>
          <w:szCs w:val="20"/>
          <w:lang w:val="fr-BE"/>
        </w:rPr>
      </w:pPr>
    </w:p>
    <w:p w14:paraId="566E50CB" w14:textId="0FDCE247" w:rsidR="0025448A" w:rsidRPr="008D5B5C" w:rsidRDefault="00011FC5" w:rsidP="008D5B5C">
      <w:pPr>
        <w:spacing w:before="240" w:after="0" w:line="280" w:lineRule="atLeast"/>
        <w:jc w:val="both"/>
        <w:rPr>
          <w:rFonts w:eastAsia="Times New Roman"/>
          <w:b/>
          <w:bCs/>
          <w:szCs w:val="20"/>
          <w:lang w:val="fr-BE"/>
        </w:rPr>
      </w:pPr>
      <w:r w:rsidRPr="008D5B5C">
        <w:rPr>
          <w:rFonts w:eastAsia="Times New Roman"/>
          <w:bCs/>
          <w:noProof/>
          <w:szCs w:val="20"/>
          <w:lang w:val="nl-BE"/>
        </w:rPr>
        <w:drawing>
          <wp:anchor distT="0" distB="0" distL="114300" distR="114300" simplePos="0" relativeHeight="251660288" behindDoc="1" locked="0" layoutInCell="1" allowOverlap="1" wp14:anchorId="28CCD35B" wp14:editId="16335CFE">
            <wp:simplePos x="0" y="0"/>
            <wp:positionH relativeFrom="margin">
              <wp:align>right</wp:align>
            </wp:positionH>
            <wp:positionV relativeFrom="paragraph">
              <wp:posOffset>123190</wp:posOffset>
            </wp:positionV>
            <wp:extent cx="5400040" cy="5408930"/>
            <wp:effectExtent l="0" t="0" r="0" b="1270"/>
            <wp:wrapNone/>
            <wp:docPr id="3" name="Afbeelding 2" descr="CBgreylogo"/>
            <wp:cNvGraphicFramePr/>
            <a:graphic xmlns:a="http://schemas.openxmlformats.org/drawingml/2006/main">
              <a:graphicData uri="http://schemas.openxmlformats.org/drawingml/2006/picture">
                <pic:pic xmlns:pic="http://schemas.openxmlformats.org/drawingml/2006/picture">
                  <pic:nvPicPr>
                    <pic:cNvPr id="2" name="Afbeelding 2" descr="CBgrey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540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48A" w:rsidRPr="008D5B5C">
        <w:rPr>
          <w:rFonts w:eastAsia="Times New Roman"/>
          <w:b/>
          <w:bCs/>
          <w:szCs w:val="20"/>
          <w:lang w:val="fr-BE"/>
        </w:rPr>
        <w:t>COOKIES</w:t>
      </w:r>
    </w:p>
    <w:p w14:paraId="611E5C2D" w14:textId="50F41095" w:rsidR="0025448A" w:rsidRDefault="0025448A" w:rsidP="008D5B5C">
      <w:pPr>
        <w:spacing w:before="240" w:after="120" w:line="280" w:lineRule="atLeast"/>
        <w:jc w:val="both"/>
        <w:rPr>
          <w:rFonts w:eastAsia="Times New Roman"/>
          <w:bCs/>
          <w:szCs w:val="20"/>
          <w:lang w:val="nl-BE"/>
        </w:rPr>
      </w:pPr>
      <w:r w:rsidRPr="008D5B5C">
        <w:rPr>
          <w:rFonts w:eastAsia="Times New Roman"/>
          <w:bCs/>
          <w:szCs w:val="20"/>
          <w:lang w:val="nl-BE"/>
        </w:rPr>
        <w:t xml:space="preserve">Le </w:t>
      </w:r>
      <w:r w:rsidR="007F78D9">
        <w:rPr>
          <w:rFonts w:eastAsia="Times New Roman"/>
          <w:bCs/>
          <w:szCs w:val="20"/>
          <w:lang w:val="nl-BE"/>
        </w:rPr>
        <w:t>s</w:t>
      </w:r>
      <w:r w:rsidRPr="008D5B5C">
        <w:rPr>
          <w:rFonts w:eastAsia="Times New Roman"/>
          <w:bCs/>
          <w:szCs w:val="20"/>
          <w:lang w:val="nl-BE"/>
        </w:rPr>
        <w:t xml:space="preserve">ite </w:t>
      </w:r>
      <w:r w:rsidR="007F78D9">
        <w:rPr>
          <w:rFonts w:eastAsia="Times New Roman"/>
          <w:bCs/>
          <w:szCs w:val="20"/>
          <w:lang w:val="nl-BE"/>
        </w:rPr>
        <w:t>i</w:t>
      </w:r>
      <w:r w:rsidRPr="008D5B5C">
        <w:rPr>
          <w:rFonts w:eastAsia="Times New Roman"/>
          <w:bCs/>
          <w:szCs w:val="20"/>
          <w:lang w:val="nl-BE"/>
        </w:rPr>
        <w:t xml:space="preserve">nternet peut utiliser des cookies, ce qui permet de stocker des informations visant à simplifier l’utilisation du Site Internet. Vous pouvez gérer et/ou désactiver l’utilisation des cookies dans votre navigateur. Dans ce dernier cas, cependant, votre visite peut se révéler moins fluide. L’acceptation de cookies, par le biais de votre navigateur, peut également être nécessaire pour accéder à des parties du Site Internet nécessitant l’identification de l’utilisateur.  </w:t>
      </w:r>
    </w:p>
    <w:p w14:paraId="45981B53" w14:textId="77777777" w:rsidR="008D5B5C" w:rsidRDefault="008D5B5C" w:rsidP="0025448A">
      <w:pPr>
        <w:spacing w:line="240" w:lineRule="auto"/>
        <w:jc w:val="both"/>
        <w:rPr>
          <w:color w:val="000000"/>
          <w:szCs w:val="20"/>
          <w:u w:val="single"/>
          <w:lang w:val="fr-BE"/>
        </w:rPr>
      </w:pPr>
    </w:p>
    <w:p w14:paraId="64C321C8" w14:textId="37D6C6DF" w:rsidR="0025448A" w:rsidRPr="008D5B5C" w:rsidRDefault="0025448A" w:rsidP="008D5B5C">
      <w:pPr>
        <w:spacing w:before="240" w:after="0" w:line="280" w:lineRule="atLeast"/>
        <w:jc w:val="both"/>
        <w:rPr>
          <w:rFonts w:eastAsia="Times New Roman"/>
          <w:b/>
          <w:bCs/>
          <w:szCs w:val="20"/>
          <w:lang w:val="fr-BE"/>
        </w:rPr>
      </w:pPr>
      <w:r w:rsidRPr="008D5B5C">
        <w:rPr>
          <w:rFonts w:eastAsia="Times New Roman"/>
          <w:b/>
          <w:bCs/>
          <w:szCs w:val="20"/>
          <w:lang w:val="fr-BE"/>
        </w:rPr>
        <w:t>DROIT BELGE</w:t>
      </w:r>
    </w:p>
    <w:p w14:paraId="2CF3E407" w14:textId="10953099" w:rsidR="0025448A" w:rsidRPr="008D5B5C" w:rsidRDefault="0025448A" w:rsidP="008D5B5C">
      <w:pPr>
        <w:spacing w:before="240" w:after="120" w:line="280" w:lineRule="atLeast"/>
        <w:jc w:val="both"/>
        <w:rPr>
          <w:rFonts w:eastAsia="Times New Roman"/>
          <w:bCs/>
          <w:szCs w:val="20"/>
          <w:lang w:val="nl-BE"/>
        </w:rPr>
      </w:pPr>
      <w:r w:rsidRPr="008D5B5C">
        <w:rPr>
          <w:rFonts w:eastAsia="Times New Roman"/>
          <w:bCs/>
          <w:szCs w:val="20"/>
          <w:lang w:val="nl-BE"/>
        </w:rPr>
        <w:t xml:space="preserve">Votre accès, votre visite ou votre utilisation du </w:t>
      </w:r>
      <w:r w:rsidR="007F78D9">
        <w:rPr>
          <w:rFonts w:eastAsia="Times New Roman"/>
          <w:bCs/>
          <w:szCs w:val="20"/>
          <w:lang w:val="nl-BE"/>
        </w:rPr>
        <w:t>s</w:t>
      </w:r>
      <w:r w:rsidRPr="008D5B5C">
        <w:rPr>
          <w:rFonts w:eastAsia="Times New Roman"/>
          <w:bCs/>
          <w:szCs w:val="20"/>
          <w:lang w:val="nl-BE"/>
        </w:rPr>
        <w:t xml:space="preserve">ite </w:t>
      </w:r>
      <w:r w:rsidR="007F78D9">
        <w:rPr>
          <w:rFonts w:eastAsia="Times New Roman"/>
          <w:bCs/>
          <w:szCs w:val="20"/>
          <w:lang w:val="nl-BE"/>
        </w:rPr>
        <w:t>i</w:t>
      </w:r>
      <w:bookmarkStart w:id="0" w:name="_GoBack"/>
      <w:bookmarkEnd w:id="0"/>
      <w:r w:rsidRPr="008D5B5C">
        <w:rPr>
          <w:rFonts w:eastAsia="Times New Roman"/>
          <w:bCs/>
          <w:szCs w:val="20"/>
          <w:lang w:val="nl-BE"/>
        </w:rPr>
        <w:t>nternet et les présentes conditions d’utilisation sont régis par la loi belge. En cas de litige, seuls les tribunaux du siège social de l’Entreprise sont compétents.</w:t>
      </w:r>
    </w:p>
    <w:p w14:paraId="237FA960" w14:textId="77777777" w:rsidR="0025448A" w:rsidRPr="008D5B5C" w:rsidRDefault="0025448A" w:rsidP="0025448A">
      <w:pPr>
        <w:spacing w:line="240" w:lineRule="auto"/>
        <w:jc w:val="both"/>
        <w:rPr>
          <w:spacing w:val="2"/>
          <w:sz w:val="21"/>
          <w:szCs w:val="21"/>
          <w:lang w:val="fr-BE"/>
        </w:rPr>
      </w:pPr>
    </w:p>
    <w:sectPr w:rsidR="0025448A" w:rsidRPr="008D5B5C" w:rsidSect="00B75E1F">
      <w:headerReference w:type="default" r:id="rId12"/>
      <w:footerReference w:type="default" r:id="rId13"/>
      <w:headerReference w:type="first" r:id="rId14"/>
      <w:footerReference w:type="first" r:id="rId15"/>
      <w:pgSz w:w="11906" w:h="16838" w:code="9"/>
      <w:pgMar w:top="2608" w:right="1701" w:bottom="1418" w:left="1701"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45C5F" w14:textId="77777777" w:rsidR="000D2B77" w:rsidRDefault="000D2B77">
      <w:pPr>
        <w:spacing w:after="0" w:line="240" w:lineRule="auto"/>
      </w:pPr>
      <w:r>
        <w:separator/>
      </w:r>
    </w:p>
  </w:endnote>
  <w:endnote w:type="continuationSeparator" w:id="0">
    <w:p w14:paraId="24C63889" w14:textId="77777777" w:rsidR="000D2B77" w:rsidRDefault="000D2B77">
      <w:pPr>
        <w:spacing w:after="0" w:line="240" w:lineRule="auto"/>
      </w:pPr>
      <w:r>
        <w:continuationSeparator/>
      </w:r>
    </w:p>
  </w:endnote>
  <w:endnote w:type="continuationNotice" w:id="1">
    <w:p w14:paraId="6648EE03" w14:textId="77777777" w:rsidR="000D2B77" w:rsidRDefault="000D2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18749"/>
      </w:tblBorders>
      <w:tblCellMar>
        <w:left w:w="0" w:type="dxa"/>
        <w:right w:w="0" w:type="dxa"/>
      </w:tblCellMar>
      <w:tblLook w:val="04A0" w:firstRow="1" w:lastRow="0" w:firstColumn="1" w:lastColumn="0" w:noHBand="0" w:noVBand="1"/>
    </w:tblPr>
    <w:tblGrid>
      <w:gridCol w:w="4253"/>
      <w:gridCol w:w="4251"/>
    </w:tblGrid>
    <w:tr w:rsidR="008C4AC1" w:rsidRPr="00F539F6" w14:paraId="30D8BD55" w14:textId="77777777" w:rsidTr="00F539F6">
      <w:trPr>
        <w:trHeight w:hRule="exact" w:val="57"/>
      </w:trPr>
      <w:tc>
        <w:tcPr>
          <w:tcW w:w="8644" w:type="dxa"/>
          <w:gridSpan w:val="2"/>
        </w:tcPr>
        <w:p w14:paraId="21395E06" w14:textId="7672009A" w:rsidR="008C4AC1" w:rsidRPr="00F539F6" w:rsidRDefault="000D2B77" w:rsidP="00F539F6">
          <w:pPr>
            <w:pStyle w:val="Pieddepage"/>
            <w:tabs>
              <w:tab w:val="clear" w:pos="4536"/>
              <w:tab w:val="clear" w:pos="9072"/>
              <w:tab w:val="left" w:pos="2670"/>
            </w:tabs>
            <w:ind w:firstLine="708"/>
          </w:pPr>
        </w:p>
      </w:tc>
    </w:tr>
    <w:tr w:rsidR="008C4AC1" w:rsidRPr="00F539F6" w14:paraId="115E8399" w14:textId="77777777" w:rsidTr="00F539F6">
      <w:tc>
        <w:tcPr>
          <w:tcW w:w="4322" w:type="dxa"/>
        </w:tcPr>
        <w:p w14:paraId="05E445B7" w14:textId="1F6390CA" w:rsidR="008C4AC1" w:rsidRPr="00743168" w:rsidRDefault="000D2B77" w:rsidP="00AB05B0">
          <w:pPr>
            <w:pStyle w:val="Pieddepage"/>
            <w:rPr>
              <w:b/>
            </w:rPr>
          </w:pPr>
        </w:p>
      </w:tc>
      <w:tc>
        <w:tcPr>
          <w:tcW w:w="4322" w:type="dxa"/>
        </w:tcPr>
        <w:p w14:paraId="21533D2C" w14:textId="5CD2DC87" w:rsidR="008C4AC1" w:rsidRPr="00F539F6" w:rsidRDefault="00F44D85" w:rsidP="00F539F6">
          <w:pPr>
            <w:pStyle w:val="Pieddepage"/>
            <w:jc w:val="right"/>
          </w:pPr>
          <w:r w:rsidRPr="00F539F6">
            <w:rPr>
              <w:rStyle w:val="PieddepageCar"/>
            </w:rPr>
            <w:fldChar w:fldCharType="begin"/>
          </w:r>
          <w:r w:rsidRPr="00F539F6">
            <w:rPr>
              <w:rStyle w:val="PieddepageCar"/>
            </w:rPr>
            <w:instrText xml:space="preserve"> PAGE </w:instrText>
          </w:r>
          <w:r w:rsidRPr="00F539F6">
            <w:rPr>
              <w:rStyle w:val="PieddepageCar"/>
            </w:rPr>
            <w:fldChar w:fldCharType="separate"/>
          </w:r>
          <w:r w:rsidR="00714E3F">
            <w:rPr>
              <w:rStyle w:val="PieddepageCar"/>
              <w:noProof/>
            </w:rPr>
            <w:t>2</w:t>
          </w:r>
          <w:r w:rsidRPr="00F539F6">
            <w:rPr>
              <w:rStyle w:val="PieddepageCar"/>
            </w:rPr>
            <w:fldChar w:fldCharType="end"/>
          </w:r>
          <w:r>
            <w:rPr>
              <w:rStyle w:val="PieddepageCar"/>
            </w:rPr>
            <w:t>/</w:t>
          </w:r>
          <w:r w:rsidRPr="00F539F6">
            <w:rPr>
              <w:rStyle w:val="PieddepageCar"/>
            </w:rPr>
            <w:fldChar w:fldCharType="begin"/>
          </w:r>
          <w:r w:rsidRPr="00F539F6">
            <w:rPr>
              <w:rStyle w:val="PieddepageCar"/>
            </w:rPr>
            <w:instrText xml:space="preserve"> NUMPAGES  </w:instrText>
          </w:r>
          <w:r w:rsidRPr="00F539F6">
            <w:rPr>
              <w:rStyle w:val="PieddepageCar"/>
            </w:rPr>
            <w:fldChar w:fldCharType="separate"/>
          </w:r>
          <w:r w:rsidR="00714E3F">
            <w:rPr>
              <w:rStyle w:val="PieddepageCar"/>
              <w:noProof/>
            </w:rPr>
            <w:t>2</w:t>
          </w:r>
          <w:r w:rsidRPr="00F539F6">
            <w:rPr>
              <w:rStyle w:val="PieddepageCar"/>
            </w:rPr>
            <w:fldChar w:fldCharType="end"/>
          </w:r>
        </w:p>
      </w:tc>
    </w:tr>
    <w:tr w:rsidR="008C4AC1" w:rsidRPr="00F539F6" w14:paraId="6A92A96F" w14:textId="77777777" w:rsidTr="00F539F6">
      <w:tc>
        <w:tcPr>
          <w:tcW w:w="8644" w:type="dxa"/>
          <w:gridSpan w:val="2"/>
        </w:tcPr>
        <w:p w14:paraId="7AB3AA79" w14:textId="0A15F1FA" w:rsidR="00AC3337" w:rsidRPr="006F0F3A" w:rsidRDefault="00AC3337" w:rsidP="00AC3337">
          <w:pPr>
            <w:widowControl w:val="0"/>
            <w:suppressAutoHyphens/>
            <w:spacing w:after="0" w:line="240" w:lineRule="auto"/>
            <w:jc w:val="center"/>
            <w:rPr>
              <w:rFonts w:ascii="Calibri" w:eastAsia="Lucida Sans Unicode" w:hAnsi="Calibri"/>
              <w:kern w:val="1"/>
              <w:sz w:val="18"/>
              <w:szCs w:val="24"/>
              <w:lang w:val="fr-BE" w:eastAsia="fr-BE"/>
            </w:rPr>
          </w:pPr>
          <w:r w:rsidRPr="006F0F3A">
            <w:rPr>
              <w:rFonts w:ascii="Calibri" w:eastAsia="Lucida Sans Unicode" w:hAnsi="Calibri"/>
              <w:kern w:val="1"/>
              <w:sz w:val="18"/>
              <w:szCs w:val="24"/>
              <w:lang w:val="fr-BE" w:eastAsia="fr-BE"/>
            </w:rPr>
            <w:t xml:space="preserve">Cette information est mise à disposition via le site de la </w:t>
          </w:r>
          <w:hyperlink r:id="rId1" w:history="1">
            <w:r w:rsidRPr="006F0F3A">
              <w:rPr>
                <w:rFonts w:ascii="Calibri" w:eastAsia="Lucida Sans Unicode" w:hAnsi="Calibri"/>
                <w:color w:val="0000FF"/>
                <w:kern w:val="1"/>
                <w:sz w:val="18"/>
                <w:szCs w:val="24"/>
                <w:u w:val="single"/>
                <w:lang w:val="fr-BE" w:eastAsia="fr-BE"/>
              </w:rPr>
              <w:t>Confédération Construction</w:t>
            </w:r>
          </w:hyperlink>
          <w:r w:rsidRPr="006F0F3A">
            <w:rPr>
              <w:rFonts w:ascii="Calibri" w:eastAsia="Lucida Sans Unicode" w:hAnsi="Calibri"/>
              <w:kern w:val="1"/>
              <w:sz w:val="18"/>
              <w:szCs w:val="24"/>
              <w:lang w:val="fr-BE" w:eastAsia="fr-BE"/>
            </w:rPr>
            <w:t xml:space="preserve"> et est dès lors soumise aux </w:t>
          </w:r>
          <w:hyperlink r:id="rId2" w:history="1">
            <w:r w:rsidRPr="006F0F3A">
              <w:rPr>
                <w:rFonts w:ascii="Calibri" w:eastAsia="Lucida Sans Unicode" w:hAnsi="Calibri"/>
                <w:color w:val="0000FF"/>
                <w:kern w:val="1"/>
                <w:sz w:val="18"/>
                <w:szCs w:val="24"/>
                <w:u w:val="single"/>
                <w:lang w:val="fr-BE" w:eastAsia="fr-BE"/>
              </w:rPr>
              <w:t>conditions d'utilisation</w:t>
            </w:r>
          </w:hyperlink>
          <w:r w:rsidRPr="006F0F3A">
            <w:rPr>
              <w:rFonts w:ascii="Calibri" w:eastAsia="Lucida Sans Unicode" w:hAnsi="Calibri"/>
              <w:kern w:val="1"/>
              <w:sz w:val="18"/>
              <w:szCs w:val="24"/>
              <w:lang w:val="fr-BE" w:eastAsia="fr-BE"/>
            </w:rPr>
            <w:t xml:space="preserve"> de ce site internet</w:t>
          </w:r>
        </w:p>
        <w:p w14:paraId="71EB4A6A" w14:textId="77777777" w:rsidR="008C4AC1" w:rsidRPr="00F539F6" w:rsidRDefault="000D2B77" w:rsidP="00F539F6">
          <w:pPr>
            <w:pStyle w:val="Pieddepage"/>
            <w:spacing w:line="260" w:lineRule="atLeast"/>
          </w:pPr>
        </w:p>
      </w:tc>
    </w:tr>
  </w:tbl>
  <w:p w14:paraId="177AFAF1" w14:textId="77777777" w:rsidR="008C4AC1" w:rsidRPr="00571CAD" w:rsidRDefault="000D2B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18749"/>
      </w:tblBorders>
      <w:tblCellMar>
        <w:left w:w="0" w:type="dxa"/>
        <w:right w:w="0" w:type="dxa"/>
      </w:tblCellMar>
      <w:tblLook w:val="04A0" w:firstRow="1" w:lastRow="0" w:firstColumn="1" w:lastColumn="0" w:noHBand="0" w:noVBand="1"/>
    </w:tblPr>
    <w:tblGrid>
      <w:gridCol w:w="4253"/>
      <w:gridCol w:w="4251"/>
    </w:tblGrid>
    <w:tr w:rsidR="003F5F0E" w:rsidRPr="00F539F6" w14:paraId="4FD21758" w14:textId="77777777" w:rsidTr="00F539F6">
      <w:trPr>
        <w:trHeight w:hRule="exact" w:val="57"/>
      </w:trPr>
      <w:tc>
        <w:tcPr>
          <w:tcW w:w="8644" w:type="dxa"/>
          <w:gridSpan w:val="2"/>
        </w:tcPr>
        <w:p w14:paraId="379AFC69" w14:textId="50500EF0" w:rsidR="003F5F0E" w:rsidRPr="00F539F6" w:rsidRDefault="000D2B77" w:rsidP="00C31944">
          <w:pPr>
            <w:pStyle w:val="Pieddepage"/>
            <w:tabs>
              <w:tab w:val="clear" w:pos="4536"/>
              <w:tab w:val="clear" w:pos="9072"/>
              <w:tab w:val="left" w:pos="2670"/>
            </w:tabs>
          </w:pPr>
        </w:p>
      </w:tc>
    </w:tr>
    <w:tr w:rsidR="003F5F0E" w:rsidRPr="00F539F6" w14:paraId="0E3448BC" w14:textId="77777777" w:rsidTr="00F539F6">
      <w:tc>
        <w:tcPr>
          <w:tcW w:w="4322" w:type="dxa"/>
        </w:tcPr>
        <w:p w14:paraId="49D66495" w14:textId="0A485A28" w:rsidR="003F5F0E" w:rsidRPr="00093D06" w:rsidRDefault="000D2B77" w:rsidP="00AB05B0">
          <w:pPr>
            <w:pStyle w:val="Pieddepage"/>
          </w:pPr>
        </w:p>
      </w:tc>
      <w:tc>
        <w:tcPr>
          <w:tcW w:w="4322" w:type="dxa"/>
        </w:tcPr>
        <w:p w14:paraId="40DD8B42" w14:textId="60937A2E" w:rsidR="003F5F0E" w:rsidRPr="00F539F6" w:rsidRDefault="00F44D85" w:rsidP="00F539F6">
          <w:pPr>
            <w:pStyle w:val="Pieddepage"/>
            <w:jc w:val="right"/>
          </w:pPr>
          <w:r w:rsidRPr="00F539F6">
            <w:rPr>
              <w:rStyle w:val="PieddepageCar"/>
            </w:rPr>
            <w:fldChar w:fldCharType="begin"/>
          </w:r>
          <w:r w:rsidRPr="00F539F6">
            <w:rPr>
              <w:rStyle w:val="PieddepageCar"/>
            </w:rPr>
            <w:instrText xml:space="preserve"> PAGE </w:instrText>
          </w:r>
          <w:r w:rsidRPr="00F539F6">
            <w:rPr>
              <w:rStyle w:val="PieddepageCar"/>
            </w:rPr>
            <w:fldChar w:fldCharType="separate"/>
          </w:r>
          <w:r w:rsidR="00714E3F">
            <w:rPr>
              <w:rStyle w:val="PieddepageCar"/>
              <w:noProof/>
            </w:rPr>
            <w:t>1</w:t>
          </w:r>
          <w:r w:rsidRPr="00F539F6">
            <w:rPr>
              <w:rStyle w:val="PieddepageCar"/>
            </w:rPr>
            <w:fldChar w:fldCharType="end"/>
          </w:r>
          <w:r>
            <w:rPr>
              <w:rStyle w:val="PieddepageCar"/>
            </w:rPr>
            <w:t>/</w:t>
          </w:r>
          <w:r w:rsidRPr="00F539F6">
            <w:rPr>
              <w:rStyle w:val="PieddepageCar"/>
            </w:rPr>
            <w:fldChar w:fldCharType="begin"/>
          </w:r>
          <w:r w:rsidRPr="00F539F6">
            <w:rPr>
              <w:rStyle w:val="PieddepageCar"/>
            </w:rPr>
            <w:instrText xml:space="preserve"> NUMPAGES  </w:instrText>
          </w:r>
          <w:r w:rsidRPr="00F539F6">
            <w:rPr>
              <w:rStyle w:val="PieddepageCar"/>
            </w:rPr>
            <w:fldChar w:fldCharType="separate"/>
          </w:r>
          <w:r w:rsidR="00714E3F">
            <w:rPr>
              <w:rStyle w:val="PieddepageCar"/>
              <w:noProof/>
            </w:rPr>
            <w:t>2</w:t>
          </w:r>
          <w:r w:rsidRPr="00F539F6">
            <w:rPr>
              <w:rStyle w:val="PieddepageCar"/>
            </w:rPr>
            <w:fldChar w:fldCharType="end"/>
          </w:r>
        </w:p>
      </w:tc>
    </w:tr>
    <w:tr w:rsidR="003F5F0E" w:rsidRPr="00F539F6" w14:paraId="00695E97" w14:textId="77777777" w:rsidTr="00F539F6">
      <w:tc>
        <w:tcPr>
          <w:tcW w:w="8644" w:type="dxa"/>
          <w:gridSpan w:val="2"/>
        </w:tcPr>
        <w:p w14:paraId="3B91F6B9" w14:textId="47EAE0F5" w:rsidR="00AC3337" w:rsidRPr="006F0F3A" w:rsidRDefault="00AC3337" w:rsidP="00AC3337">
          <w:pPr>
            <w:widowControl w:val="0"/>
            <w:suppressAutoHyphens/>
            <w:spacing w:after="0" w:line="240" w:lineRule="auto"/>
            <w:jc w:val="center"/>
            <w:rPr>
              <w:rFonts w:ascii="Calibri" w:eastAsia="Lucida Sans Unicode" w:hAnsi="Calibri"/>
              <w:kern w:val="1"/>
              <w:sz w:val="18"/>
              <w:szCs w:val="24"/>
              <w:lang w:val="fr-BE" w:eastAsia="fr-BE"/>
            </w:rPr>
          </w:pPr>
          <w:r w:rsidRPr="006F0F3A">
            <w:rPr>
              <w:rFonts w:ascii="Calibri" w:eastAsia="Lucida Sans Unicode" w:hAnsi="Calibri"/>
              <w:kern w:val="1"/>
              <w:sz w:val="18"/>
              <w:szCs w:val="24"/>
              <w:lang w:val="fr-BE" w:eastAsia="fr-BE"/>
            </w:rPr>
            <w:t xml:space="preserve">Cette information est mise à disposition via le site de la </w:t>
          </w:r>
          <w:hyperlink r:id="rId1" w:history="1">
            <w:r w:rsidRPr="006F0F3A">
              <w:rPr>
                <w:rFonts w:ascii="Calibri" w:eastAsia="Lucida Sans Unicode" w:hAnsi="Calibri"/>
                <w:color w:val="0000FF"/>
                <w:kern w:val="1"/>
                <w:sz w:val="18"/>
                <w:szCs w:val="24"/>
                <w:u w:val="single"/>
                <w:lang w:val="fr-BE" w:eastAsia="fr-BE"/>
              </w:rPr>
              <w:t>Confédération Construction</w:t>
            </w:r>
          </w:hyperlink>
          <w:r w:rsidRPr="006F0F3A">
            <w:rPr>
              <w:rFonts w:ascii="Calibri" w:eastAsia="Lucida Sans Unicode" w:hAnsi="Calibri"/>
              <w:kern w:val="1"/>
              <w:sz w:val="18"/>
              <w:szCs w:val="24"/>
              <w:lang w:val="fr-BE" w:eastAsia="fr-BE"/>
            </w:rPr>
            <w:t xml:space="preserve"> et est dès lors soumise aux </w:t>
          </w:r>
          <w:hyperlink r:id="rId2" w:history="1">
            <w:r w:rsidRPr="006F0F3A">
              <w:rPr>
                <w:rFonts w:ascii="Calibri" w:eastAsia="Lucida Sans Unicode" w:hAnsi="Calibri"/>
                <w:color w:val="0000FF"/>
                <w:kern w:val="1"/>
                <w:sz w:val="18"/>
                <w:szCs w:val="24"/>
                <w:u w:val="single"/>
                <w:lang w:val="fr-BE" w:eastAsia="fr-BE"/>
              </w:rPr>
              <w:t>conditions d'utilisation</w:t>
            </w:r>
          </w:hyperlink>
          <w:r w:rsidRPr="006F0F3A">
            <w:rPr>
              <w:rFonts w:ascii="Calibri" w:eastAsia="Lucida Sans Unicode" w:hAnsi="Calibri"/>
              <w:kern w:val="1"/>
              <w:sz w:val="18"/>
              <w:szCs w:val="24"/>
              <w:lang w:val="fr-BE" w:eastAsia="fr-BE"/>
            </w:rPr>
            <w:t xml:space="preserve"> de ce site internet</w:t>
          </w:r>
        </w:p>
        <w:p w14:paraId="06D6FB0A" w14:textId="77777777" w:rsidR="003F5F0E" w:rsidRPr="00AD1893" w:rsidRDefault="000D2B77" w:rsidP="00F539F6">
          <w:pPr>
            <w:pStyle w:val="Pieddepage"/>
            <w:spacing w:line="260" w:lineRule="atLeast"/>
          </w:pPr>
        </w:p>
      </w:tc>
    </w:tr>
  </w:tbl>
  <w:p w14:paraId="655E83EC" w14:textId="77777777" w:rsidR="008C4AC1" w:rsidRPr="00571CAD" w:rsidRDefault="000D2B77" w:rsidP="005C62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85E58" w14:textId="77777777" w:rsidR="000D2B77" w:rsidRDefault="000D2B77">
      <w:pPr>
        <w:spacing w:after="0" w:line="240" w:lineRule="auto"/>
      </w:pPr>
      <w:r>
        <w:separator/>
      </w:r>
    </w:p>
  </w:footnote>
  <w:footnote w:type="continuationSeparator" w:id="0">
    <w:p w14:paraId="36C86D70" w14:textId="77777777" w:rsidR="000D2B77" w:rsidRDefault="000D2B77">
      <w:pPr>
        <w:spacing w:after="0" w:line="240" w:lineRule="auto"/>
      </w:pPr>
      <w:r>
        <w:continuationSeparator/>
      </w:r>
    </w:p>
  </w:footnote>
  <w:footnote w:type="continuationNotice" w:id="1">
    <w:p w14:paraId="2712BAE2" w14:textId="77777777" w:rsidR="000D2B77" w:rsidRDefault="000D2B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F7BC2" w14:textId="4DD2256B" w:rsidR="008C4AC1" w:rsidRDefault="0036395A">
    <w:pPr>
      <w:pStyle w:val="En-tte"/>
    </w:pPr>
    <w:r>
      <w:rPr>
        <w:noProof/>
        <w:lang w:val="fr-BE" w:eastAsia="fr-BE"/>
      </w:rPr>
      <w:drawing>
        <wp:inline distT="0" distB="0" distL="0" distR="0" wp14:anchorId="0F9DD4A9" wp14:editId="3E28A64A">
          <wp:extent cx="2962275" cy="552450"/>
          <wp:effectExtent l="0" t="0" r="9525" b="0"/>
          <wp:docPr id="9" name="Image 3" descr="CCNAT_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AT_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14" w:type="dxa"/>
      <w:tblInd w:w="5" w:type="dxa"/>
      <w:tblCellMar>
        <w:left w:w="0" w:type="dxa"/>
        <w:right w:w="0" w:type="dxa"/>
      </w:tblCellMar>
      <w:tblLook w:val="04A0" w:firstRow="1" w:lastRow="0" w:firstColumn="1" w:lastColumn="0" w:noHBand="0" w:noVBand="1"/>
    </w:tblPr>
    <w:tblGrid>
      <w:gridCol w:w="4680"/>
      <w:gridCol w:w="3834"/>
    </w:tblGrid>
    <w:tr w:rsidR="008C4AC1" w:rsidRPr="00F539F6" w14:paraId="47A6372C" w14:textId="77777777" w:rsidTr="00F539F6">
      <w:trPr>
        <w:trHeight w:hRule="exact" w:val="113"/>
      </w:trPr>
      <w:tc>
        <w:tcPr>
          <w:tcW w:w="8514" w:type="dxa"/>
          <w:gridSpan w:val="2"/>
        </w:tcPr>
        <w:p w14:paraId="7C7FA33C" w14:textId="77777777" w:rsidR="008C4AC1" w:rsidRPr="00F539F6" w:rsidRDefault="000D2B77" w:rsidP="00F539F6">
          <w:pPr>
            <w:spacing w:after="0"/>
            <w:rPr>
              <w:b/>
            </w:rPr>
          </w:pPr>
        </w:p>
      </w:tc>
    </w:tr>
    <w:tr w:rsidR="008C4AC1" w:rsidRPr="00F539F6" w14:paraId="24795A7B" w14:textId="77777777" w:rsidTr="00F539F6">
      <w:trPr>
        <w:trHeight w:hRule="exact" w:val="57"/>
      </w:trPr>
      <w:tc>
        <w:tcPr>
          <w:tcW w:w="4296" w:type="dxa"/>
          <w:vMerge w:val="restart"/>
        </w:tcPr>
        <w:p w14:paraId="4E9F6EEC" w14:textId="422D81B5" w:rsidR="008C4AC1" w:rsidRPr="00F539F6" w:rsidRDefault="0036395A" w:rsidP="00C05201">
          <w:pPr>
            <w:pStyle w:val="En-tte"/>
            <w:rPr>
              <w:b/>
            </w:rPr>
          </w:pPr>
          <w:r>
            <w:rPr>
              <w:noProof/>
              <w:lang w:val="fr-BE" w:eastAsia="fr-BE"/>
            </w:rPr>
            <w:drawing>
              <wp:inline distT="0" distB="0" distL="0" distR="0" wp14:anchorId="5D3134BF" wp14:editId="1D28D2D9">
                <wp:extent cx="2962275" cy="552450"/>
                <wp:effectExtent l="0" t="0" r="9525" b="0"/>
                <wp:docPr id="10" name="Image 2" descr="CCNAT_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AT_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552450"/>
                        </a:xfrm>
                        <a:prstGeom prst="rect">
                          <a:avLst/>
                        </a:prstGeom>
                        <a:noFill/>
                        <a:ln>
                          <a:noFill/>
                        </a:ln>
                      </pic:spPr>
                    </pic:pic>
                  </a:graphicData>
                </a:graphic>
              </wp:inline>
            </w:drawing>
          </w:r>
        </w:p>
      </w:tc>
      <w:tc>
        <w:tcPr>
          <w:tcW w:w="4218" w:type="dxa"/>
        </w:tcPr>
        <w:p w14:paraId="556F28B4" w14:textId="77777777" w:rsidR="008C4AC1" w:rsidRPr="00F539F6" w:rsidRDefault="000D2B77" w:rsidP="00F539F6">
          <w:pPr>
            <w:pStyle w:val="En-tte"/>
            <w:jc w:val="center"/>
            <w:rPr>
              <w:rStyle w:val="TitreCar"/>
              <w:rFonts w:eastAsia="Arial"/>
            </w:rPr>
          </w:pPr>
        </w:p>
      </w:tc>
    </w:tr>
    <w:tr w:rsidR="008C4AC1" w:rsidRPr="00F539F6" w14:paraId="3077F9BA" w14:textId="77777777" w:rsidTr="00F539F6">
      <w:tc>
        <w:tcPr>
          <w:tcW w:w="4296" w:type="dxa"/>
          <w:vMerge/>
        </w:tcPr>
        <w:p w14:paraId="5E90F966" w14:textId="77777777" w:rsidR="008C4AC1" w:rsidRPr="00F539F6" w:rsidRDefault="000D2B77" w:rsidP="00C05201">
          <w:pPr>
            <w:pStyle w:val="En-tte"/>
            <w:rPr>
              <w:b/>
            </w:rPr>
          </w:pPr>
        </w:p>
      </w:tc>
      <w:tc>
        <w:tcPr>
          <w:tcW w:w="4218" w:type="dxa"/>
        </w:tcPr>
        <w:p w14:paraId="7ABC9A4A" w14:textId="7C998EE9" w:rsidR="008C4AC1" w:rsidRPr="00AC78EC" w:rsidRDefault="00814EC3" w:rsidP="00AB05B0">
          <w:pPr>
            <w:pStyle w:val="Titre"/>
            <w:rPr>
              <w:color w:val="auto"/>
            </w:rPr>
          </w:pPr>
          <w:r>
            <w:rPr>
              <w:color w:val="auto"/>
            </w:rPr>
            <w:t>Document Type</w:t>
          </w:r>
        </w:p>
      </w:tc>
    </w:tr>
    <w:tr w:rsidR="008C4AC1" w:rsidRPr="00F539F6" w14:paraId="4D31333E" w14:textId="77777777" w:rsidTr="00F539F6">
      <w:trPr>
        <w:trHeight w:hRule="exact" w:val="57"/>
      </w:trPr>
      <w:tc>
        <w:tcPr>
          <w:tcW w:w="4296" w:type="dxa"/>
          <w:vMerge/>
        </w:tcPr>
        <w:p w14:paraId="05B41D54" w14:textId="77777777" w:rsidR="008C4AC1" w:rsidRPr="00F539F6" w:rsidRDefault="000D2B77" w:rsidP="00910F9D">
          <w:pPr>
            <w:pStyle w:val="En-tte"/>
            <w:rPr>
              <w:b/>
            </w:rPr>
          </w:pPr>
        </w:p>
      </w:tc>
      <w:tc>
        <w:tcPr>
          <w:tcW w:w="4218" w:type="dxa"/>
        </w:tcPr>
        <w:p w14:paraId="69D5E14D" w14:textId="77777777" w:rsidR="008C4AC1" w:rsidRPr="00F539F6" w:rsidRDefault="000D2B77" w:rsidP="00F539F6">
          <w:pPr>
            <w:pStyle w:val="En-tte"/>
            <w:ind w:firstLine="708"/>
          </w:pPr>
        </w:p>
      </w:tc>
    </w:tr>
    <w:tr w:rsidR="008C4AC1" w:rsidRPr="00F539F6" w14:paraId="05DACA72" w14:textId="77777777" w:rsidTr="00F539F6">
      <w:trPr>
        <w:trHeight w:val="127"/>
      </w:trPr>
      <w:tc>
        <w:tcPr>
          <w:tcW w:w="4296" w:type="dxa"/>
          <w:vMerge/>
        </w:tcPr>
        <w:p w14:paraId="7387BD6B" w14:textId="77777777" w:rsidR="008C4AC1" w:rsidRPr="00F539F6" w:rsidRDefault="000D2B77" w:rsidP="00910F9D">
          <w:pPr>
            <w:pStyle w:val="En-tte"/>
            <w:rPr>
              <w:b/>
            </w:rPr>
          </w:pPr>
        </w:p>
      </w:tc>
      <w:tc>
        <w:tcPr>
          <w:tcW w:w="4218" w:type="dxa"/>
        </w:tcPr>
        <w:p w14:paraId="308A719F" w14:textId="77BCEEFA" w:rsidR="005646AD" w:rsidRPr="0015523C" w:rsidRDefault="00814EC3" w:rsidP="0015523C">
          <w:pPr>
            <w:pStyle w:val="Date"/>
            <w:spacing w:after="0" w:line="240" w:lineRule="auto"/>
            <w:rPr>
              <w:rStyle w:val="DateCar"/>
            </w:rPr>
          </w:pPr>
          <w:r>
            <w:rPr>
              <w:rStyle w:val="DateCar"/>
            </w:rPr>
            <w:t>01</w:t>
          </w:r>
          <w:r w:rsidR="0036395A">
            <w:rPr>
              <w:rStyle w:val="DateCar"/>
            </w:rPr>
            <w:t>.0</w:t>
          </w:r>
          <w:r>
            <w:rPr>
              <w:rStyle w:val="DateCar"/>
            </w:rPr>
            <w:t>5</w:t>
          </w:r>
          <w:r w:rsidR="00EB7493">
            <w:rPr>
              <w:rStyle w:val="DateCar"/>
            </w:rPr>
            <w:t>.2018</w:t>
          </w:r>
        </w:p>
        <w:p w14:paraId="4A359D27" w14:textId="77777777" w:rsidR="005646AD" w:rsidRPr="005646AD" w:rsidRDefault="005646AD" w:rsidP="005646AD"/>
      </w:tc>
    </w:tr>
  </w:tbl>
  <w:p w14:paraId="359532C2" w14:textId="294A4C4A" w:rsidR="008C4AC1" w:rsidRPr="00C53552" w:rsidRDefault="000D2B77" w:rsidP="00D746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E30"/>
    <w:multiLevelType w:val="hybridMultilevel"/>
    <w:tmpl w:val="C704A25C"/>
    <w:lvl w:ilvl="0" w:tplc="4C2EF648">
      <w:start w:val="2"/>
      <w:numFmt w:val="bullet"/>
      <w:lvlText w:val="-"/>
      <w:lvlJc w:val="left"/>
      <w:pPr>
        <w:ind w:left="1347" w:hanging="360"/>
      </w:pPr>
      <w:rPr>
        <w:rFonts w:ascii="Arial" w:eastAsia="Arial" w:hAnsi="Arial" w:cs="Arial" w:hint="default"/>
      </w:rPr>
    </w:lvl>
    <w:lvl w:ilvl="1" w:tplc="08130003" w:tentative="1">
      <w:start w:val="1"/>
      <w:numFmt w:val="bullet"/>
      <w:lvlText w:val="o"/>
      <w:lvlJc w:val="left"/>
      <w:pPr>
        <w:ind w:left="2067" w:hanging="360"/>
      </w:pPr>
      <w:rPr>
        <w:rFonts w:ascii="Courier New" w:hAnsi="Courier New" w:cs="Courier New" w:hint="default"/>
      </w:rPr>
    </w:lvl>
    <w:lvl w:ilvl="2" w:tplc="08130005" w:tentative="1">
      <w:start w:val="1"/>
      <w:numFmt w:val="bullet"/>
      <w:lvlText w:val=""/>
      <w:lvlJc w:val="left"/>
      <w:pPr>
        <w:ind w:left="2787" w:hanging="360"/>
      </w:pPr>
      <w:rPr>
        <w:rFonts w:ascii="Wingdings" w:hAnsi="Wingdings" w:hint="default"/>
      </w:rPr>
    </w:lvl>
    <w:lvl w:ilvl="3" w:tplc="08130001" w:tentative="1">
      <w:start w:val="1"/>
      <w:numFmt w:val="bullet"/>
      <w:lvlText w:val=""/>
      <w:lvlJc w:val="left"/>
      <w:pPr>
        <w:ind w:left="3507" w:hanging="360"/>
      </w:pPr>
      <w:rPr>
        <w:rFonts w:ascii="Symbol" w:hAnsi="Symbol" w:hint="default"/>
      </w:rPr>
    </w:lvl>
    <w:lvl w:ilvl="4" w:tplc="08130003" w:tentative="1">
      <w:start w:val="1"/>
      <w:numFmt w:val="bullet"/>
      <w:lvlText w:val="o"/>
      <w:lvlJc w:val="left"/>
      <w:pPr>
        <w:ind w:left="4227" w:hanging="360"/>
      </w:pPr>
      <w:rPr>
        <w:rFonts w:ascii="Courier New" w:hAnsi="Courier New" w:cs="Courier New" w:hint="default"/>
      </w:rPr>
    </w:lvl>
    <w:lvl w:ilvl="5" w:tplc="08130005" w:tentative="1">
      <w:start w:val="1"/>
      <w:numFmt w:val="bullet"/>
      <w:lvlText w:val=""/>
      <w:lvlJc w:val="left"/>
      <w:pPr>
        <w:ind w:left="4947" w:hanging="360"/>
      </w:pPr>
      <w:rPr>
        <w:rFonts w:ascii="Wingdings" w:hAnsi="Wingdings" w:hint="default"/>
      </w:rPr>
    </w:lvl>
    <w:lvl w:ilvl="6" w:tplc="08130001" w:tentative="1">
      <w:start w:val="1"/>
      <w:numFmt w:val="bullet"/>
      <w:lvlText w:val=""/>
      <w:lvlJc w:val="left"/>
      <w:pPr>
        <w:ind w:left="5667" w:hanging="360"/>
      </w:pPr>
      <w:rPr>
        <w:rFonts w:ascii="Symbol" w:hAnsi="Symbol" w:hint="default"/>
      </w:rPr>
    </w:lvl>
    <w:lvl w:ilvl="7" w:tplc="08130003" w:tentative="1">
      <w:start w:val="1"/>
      <w:numFmt w:val="bullet"/>
      <w:lvlText w:val="o"/>
      <w:lvlJc w:val="left"/>
      <w:pPr>
        <w:ind w:left="6387" w:hanging="360"/>
      </w:pPr>
      <w:rPr>
        <w:rFonts w:ascii="Courier New" w:hAnsi="Courier New" w:cs="Courier New" w:hint="default"/>
      </w:rPr>
    </w:lvl>
    <w:lvl w:ilvl="8" w:tplc="08130005" w:tentative="1">
      <w:start w:val="1"/>
      <w:numFmt w:val="bullet"/>
      <w:lvlText w:val=""/>
      <w:lvlJc w:val="left"/>
      <w:pPr>
        <w:ind w:left="7107" w:hanging="360"/>
      </w:pPr>
      <w:rPr>
        <w:rFonts w:ascii="Wingdings" w:hAnsi="Wingdings" w:hint="default"/>
      </w:rPr>
    </w:lvl>
  </w:abstractNum>
  <w:abstractNum w:abstractNumId="1" w15:restartNumberingAfterBreak="0">
    <w:nsid w:val="1B387CDB"/>
    <w:multiLevelType w:val="hybridMultilevel"/>
    <w:tmpl w:val="167C09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3035260"/>
    <w:multiLevelType w:val="hybridMultilevel"/>
    <w:tmpl w:val="55B097E6"/>
    <w:lvl w:ilvl="0" w:tplc="BB5EB8C0">
      <w:start w:val="2"/>
      <w:numFmt w:val="bullet"/>
      <w:lvlText w:val=""/>
      <w:lvlJc w:val="left"/>
      <w:pPr>
        <w:ind w:left="1080" w:hanging="360"/>
      </w:pPr>
      <w:rPr>
        <w:rFonts w:ascii="Symbol" w:eastAsia="Arial"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249059A6"/>
    <w:multiLevelType w:val="hybridMultilevel"/>
    <w:tmpl w:val="1E46B050"/>
    <w:lvl w:ilvl="0" w:tplc="688890CA">
      <w:numFmt w:val="bullet"/>
      <w:lvlText w:val=""/>
      <w:lvlJc w:val="left"/>
      <w:pPr>
        <w:ind w:left="1080" w:hanging="360"/>
      </w:pPr>
      <w:rPr>
        <w:rFonts w:ascii="Symbol" w:eastAsia="Arial"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6DD26FC"/>
    <w:multiLevelType w:val="hybridMultilevel"/>
    <w:tmpl w:val="4B7AF34E"/>
    <w:lvl w:ilvl="0" w:tplc="DF7C1732">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9D02A08"/>
    <w:multiLevelType w:val="hybridMultilevel"/>
    <w:tmpl w:val="9960932C"/>
    <w:lvl w:ilvl="0" w:tplc="1BF877C8">
      <w:start w:val="4"/>
      <w:numFmt w:val="bullet"/>
      <w:lvlText w:val=""/>
      <w:lvlJc w:val="left"/>
      <w:pPr>
        <w:ind w:left="720" w:hanging="360"/>
      </w:pPr>
      <w:rPr>
        <w:rFonts w:ascii="Symbol" w:eastAsia="Arial"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A707D7A"/>
    <w:multiLevelType w:val="hybridMultilevel"/>
    <w:tmpl w:val="4F94578C"/>
    <w:lvl w:ilvl="0" w:tplc="624211A6">
      <w:start w:val="2"/>
      <w:numFmt w:val="bullet"/>
      <w:lvlText w:val="-"/>
      <w:lvlJc w:val="left"/>
      <w:pPr>
        <w:ind w:left="927" w:hanging="360"/>
      </w:pPr>
      <w:rPr>
        <w:rFonts w:ascii="Arial" w:eastAsia="Arial"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7" w15:restartNumberingAfterBreak="0">
    <w:nsid w:val="4B33326E"/>
    <w:multiLevelType w:val="hybridMultilevel"/>
    <w:tmpl w:val="2F961974"/>
    <w:lvl w:ilvl="0" w:tplc="F3D617D8">
      <w:start w:val="2"/>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CD2A48"/>
    <w:multiLevelType w:val="hybridMultilevel"/>
    <w:tmpl w:val="EA32004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C602695"/>
    <w:multiLevelType w:val="hybridMultilevel"/>
    <w:tmpl w:val="D0086A30"/>
    <w:lvl w:ilvl="0" w:tplc="333E4202">
      <w:start w:val="1"/>
      <w:numFmt w:val="bullet"/>
      <w:lvlText w:val=""/>
      <w:lvlJc w:val="left"/>
      <w:pPr>
        <w:ind w:left="720" w:hanging="360"/>
      </w:pPr>
      <w:rPr>
        <w:rFonts w:ascii="Symbol" w:hAnsi="Symbol" w:hint="default"/>
      </w:rPr>
    </w:lvl>
    <w:lvl w:ilvl="1" w:tplc="E5524254">
      <w:numFmt w:val="bullet"/>
      <w:lvlText w:val="-"/>
      <w:lvlJc w:val="left"/>
      <w:pPr>
        <w:ind w:left="1440" w:hanging="360"/>
      </w:pPr>
      <w:rPr>
        <w:rFonts w:ascii="Arial" w:eastAsia="Times New Roman"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83A4E03"/>
    <w:multiLevelType w:val="hybridMultilevel"/>
    <w:tmpl w:val="08226A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A7BB1"/>
    <w:multiLevelType w:val="hybridMultilevel"/>
    <w:tmpl w:val="4F62B088"/>
    <w:lvl w:ilvl="0" w:tplc="2EE45F58">
      <w:start w:val="2"/>
      <w:numFmt w:val="bullet"/>
      <w:lvlText w:val="-"/>
      <w:lvlJc w:val="left"/>
      <w:pPr>
        <w:ind w:left="1347" w:hanging="360"/>
      </w:pPr>
      <w:rPr>
        <w:rFonts w:ascii="Arial" w:eastAsia="Arial" w:hAnsi="Arial" w:cs="Arial" w:hint="default"/>
      </w:rPr>
    </w:lvl>
    <w:lvl w:ilvl="1" w:tplc="08130003" w:tentative="1">
      <w:start w:val="1"/>
      <w:numFmt w:val="bullet"/>
      <w:lvlText w:val="o"/>
      <w:lvlJc w:val="left"/>
      <w:pPr>
        <w:ind w:left="2067" w:hanging="360"/>
      </w:pPr>
      <w:rPr>
        <w:rFonts w:ascii="Courier New" w:hAnsi="Courier New" w:cs="Courier New" w:hint="default"/>
      </w:rPr>
    </w:lvl>
    <w:lvl w:ilvl="2" w:tplc="08130005" w:tentative="1">
      <w:start w:val="1"/>
      <w:numFmt w:val="bullet"/>
      <w:lvlText w:val=""/>
      <w:lvlJc w:val="left"/>
      <w:pPr>
        <w:ind w:left="2787" w:hanging="360"/>
      </w:pPr>
      <w:rPr>
        <w:rFonts w:ascii="Wingdings" w:hAnsi="Wingdings" w:hint="default"/>
      </w:rPr>
    </w:lvl>
    <w:lvl w:ilvl="3" w:tplc="08130001" w:tentative="1">
      <w:start w:val="1"/>
      <w:numFmt w:val="bullet"/>
      <w:lvlText w:val=""/>
      <w:lvlJc w:val="left"/>
      <w:pPr>
        <w:ind w:left="3507" w:hanging="360"/>
      </w:pPr>
      <w:rPr>
        <w:rFonts w:ascii="Symbol" w:hAnsi="Symbol" w:hint="default"/>
      </w:rPr>
    </w:lvl>
    <w:lvl w:ilvl="4" w:tplc="08130003" w:tentative="1">
      <w:start w:val="1"/>
      <w:numFmt w:val="bullet"/>
      <w:lvlText w:val="o"/>
      <w:lvlJc w:val="left"/>
      <w:pPr>
        <w:ind w:left="4227" w:hanging="360"/>
      </w:pPr>
      <w:rPr>
        <w:rFonts w:ascii="Courier New" w:hAnsi="Courier New" w:cs="Courier New" w:hint="default"/>
      </w:rPr>
    </w:lvl>
    <w:lvl w:ilvl="5" w:tplc="08130005" w:tentative="1">
      <w:start w:val="1"/>
      <w:numFmt w:val="bullet"/>
      <w:lvlText w:val=""/>
      <w:lvlJc w:val="left"/>
      <w:pPr>
        <w:ind w:left="4947" w:hanging="360"/>
      </w:pPr>
      <w:rPr>
        <w:rFonts w:ascii="Wingdings" w:hAnsi="Wingdings" w:hint="default"/>
      </w:rPr>
    </w:lvl>
    <w:lvl w:ilvl="6" w:tplc="08130001" w:tentative="1">
      <w:start w:val="1"/>
      <w:numFmt w:val="bullet"/>
      <w:lvlText w:val=""/>
      <w:lvlJc w:val="left"/>
      <w:pPr>
        <w:ind w:left="5667" w:hanging="360"/>
      </w:pPr>
      <w:rPr>
        <w:rFonts w:ascii="Symbol" w:hAnsi="Symbol" w:hint="default"/>
      </w:rPr>
    </w:lvl>
    <w:lvl w:ilvl="7" w:tplc="08130003" w:tentative="1">
      <w:start w:val="1"/>
      <w:numFmt w:val="bullet"/>
      <w:lvlText w:val="o"/>
      <w:lvlJc w:val="left"/>
      <w:pPr>
        <w:ind w:left="6387" w:hanging="360"/>
      </w:pPr>
      <w:rPr>
        <w:rFonts w:ascii="Courier New" w:hAnsi="Courier New" w:cs="Courier New" w:hint="default"/>
      </w:rPr>
    </w:lvl>
    <w:lvl w:ilvl="8" w:tplc="08130005" w:tentative="1">
      <w:start w:val="1"/>
      <w:numFmt w:val="bullet"/>
      <w:lvlText w:val=""/>
      <w:lvlJc w:val="left"/>
      <w:pPr>
        <w:ind w:left="7107" w:hanging="360"/>
      </w:pPr>
      <w:rPr>
        <w:rFonts w:ascii="Wingdings" w:hAnsi="Wingdings" w:hint="default"/>
      </w:rPr>
    </w:lvl>
  </w:abstractNum>
  <w:abstractNum w:abstractNumId="12" w15:restartNumberingAfterBreak="0">
    <w:nsid w:val="6F015A5D"/>
    <w:multiLevelType w:val="hybridMultilevel"/>
    <w:tmpl w:val="C1DA54C0"/>
    <w:lvl w:ilvl="0" w:tplc="45902FA8">
      <w:start w:val="4"/>
      <w:numFmt w:val="bullet"/>
      <w:lvlText w:val="-"/>
      <w:lvlJc w:val="left"/>
      <w:pPr>
        <w:ind w:left="720" w:hanging="360"/>
      </w:pPr>
      <w:rPr>
        <w:rFonts w:ascii="Arial" w:eastAsia="Arial" w:hAnsi="Arial" w:cs="Aria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BCF0146"/>
    <w:multiLevelType w:val="hybridMultilevel"/>
    <w:tmpl w:val="C74AEB3E"/>
    <w:lvl w:ilvl="0" w:tplc="B09A98F8">
      <w:start w:val="3"/>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F0B2025"/>
    <w:multiLevelType w:val="hybridMultilevel"/>
    <w:tmpl w:val="E8BE4C5C"/>
    <w:lvl w:ilvl="0" w:tplc="080C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6"/>
  </w:num>
  <w:num w:numId="4">
    <w:abstractNumId w:val="0"/>
  </w:num>
  <w:num w:numId="5">
    <w:abstractNumId w:val="11"/>
  </w:num>
  <w:num w:numId="6">
    <w:abstractNumId w:val="7"/>
  </w:num>
  <w:num w:numId="7">
    <w:abstractNumId w:val="2"/>
  </w:num>
  <w:num w:numId="8">
    <w:abstractNumId w:val="13"/>
  </w:num>
  <w:num w:numId="9">
    <w:abstractNumId w:val="5"/>
  </w:num>
  <w:num w:numId="10">
    <w:abstractNumId w:val="3"/>
  </w:num>
  <w:num w:numId="11">
    <w:abstractNumId w:val="9"/>
  </w:num>
  <w:num w:numId="12">
    <w:abstractNumId w:val="1"/>
  </w:num>
  <w:num w:numId="13">
    <w:abstractNumId w:val="8"/>
  </w:num>
  <w:num w:numId="14">
    <w:abstractNumId w:val="14"/>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85"/>
    <w:rsid w:val="00011FC5"/>
    <w:rsid w:val="000157FF"/>
    <w:rsid w:val="000168A7"/>
    <w:rsid w:val="000454C2"/>
    <w:rsid w:val="0004570A"/>
    <w:rsid w:val="00046E6E"/>
    <w:rsid w:val="00053067"/>
    <w:rsid w:val="00063582"/>
    <w:rsid w:val="00067C52"/>
    <w:rsid w:val="0007243B"/>
    <w:rsid w:val="00091116"/>
    <w:rsid w:val="000922B6"/>
    <w:rsid w:val="00093086"/>
    <w:rsid w:val="00093D06"/>
    <w:rsid w:val="000A092D"/>
    <w:rsid w:val="000A426B"/>
    <w:rsid w:val="000A663B"/>
    <w:rsid w:val="000C32B1"/>
    <w:rsid w:val="000C3C85"/>
    <w:rsid w:val="000D2B77"/>
    <w:rsid w:val="000D6474"/>
    <w:rsid w:val="000D70B8"/>
    <w:rsid w:val="000E1D1E"/>
    <w:rsid w:val="000E278E"/>
    <w:rsid w:val="000E2B31"/>
    <w:rsid w:val="000F2808"/>
    <w:rsid w:val="000F3CE7"/>
    <w:rsid w:val="001015D8"/>
    <w:rsid w:val="00101A04"/>
    <w:rsid w:val="00104DA3"/>
    <w:rsid w:val="00106A72"/>
    <w:rsid w:val="00110332"/>
    <w:rsid w:val="001110DA"/>
    <w:rsid w:val="001144EC"/>
    <w:rsid w:val="00114FDF"/>
    <w:rsid w:val="00117830"/>
    <w:rsid w:val="00130904"/>
    <w:rsid w:val="00136849"/>
    <w:rsid w:val="00136B05"/>
    <w:rsid w:val="0014767A"/>
    <w:rsid w:val="001551F6"/>
    <w:rsid w:val="0015523C"/>
    <w:rsid w:val="00157D62"/>
    <w:rsid w:val="00164D8B"/>
    <w:rsid w:val="0017596D"/>
    <w:rsid w:val="00185330"/>
    <w:rsid w:val="00191288"/>
    <w:rsid w:val="00192EA5"/>
    <w:rsid w:val="00197A17"/>
    <w:rsid w:val="001A333D"/>
    <w:rsid w:val="001B1032"/>
    <w:rsid w:val="001C16DC"/>
    <w:rsid w:val="001C5F4C"/>
    <w:rsid w:val="001D34E9"/>
    <w:rsid w:val="001D6E91"/>
    <w:rsid w:val="001E713D"/>
    <w:rsid w:val="001E73C4"/>
    <w:rsid w:val="001F091B"/>
    <w:rsid w:val="001F27F1"/>
    <w:rsid w:val="001F2B21"/>
    <w:rsid w:val="001F588D"/>
    <w:rsid w:val="001F7C70"/>
    <w:rsid w:val="001F7D3D"/>
    <w:rsid w:val="00212D4F"/>
    <w:rsid w:val="00212F3B"/>
    <w:rsid w:val="0021310F"/>
    <w:rsid w:val="00215EA1"/>
    <w:rsid w:val="00216611"/>
    <w:rsid w:val="00223414"/>
    <w:rsid w:val="00243D5C"/>
    <w:rsid w:val="002536FD"/>
    <w:rsid w:val="0025448A"/>
    <w:rsid w:val="00255B80"/>
    <w:rsid w:val="00270FCF"/>
    <w:rsid w:val="00283812"/>
    <w:rsid w:val="00291CEC"/>
    <w:rsid w:val="002A518C"/>
    <w:rsid w:val="002A6AE0"/>
    <w:rsid w:val="002A73B8"/>
    <w:rsid w:val="002B79FB"/>
    <w:rsid w:val="002C0D90"/>
    <w:rsid w:val="002C22EE"/>
    <w:rsid w:val="002D0F6D"/>
    <w:rsid w:val="002D4F96"/>
    <w:rsid w:val="002E59D8"/>
    <w:rsid w:val="002F4E69"/>
    <w:rsid w:val="003128F3"/>
    <w:rsid w:val="00313A94"/>
    <w:rsid w:val="00314858"/>
    <w:rsid w:val="003151A4"/>
    <w:rsid w:val="00327CD2"/>
    <w:rsid w:val="003317A6"/>
    <w:rsid w:val="0033613D"/>
    <w:rsid w:val="00355252"/>
    <w:rsid w:val="003613A4"/>
    <w:rsid w:val="0036395A"/>
    <w:rsid w:val="00372910"/>
    <w:rsid w:val="003C576F"/>
    <w:rsid w:val="003C5DDA"/>
    <w:rsid w:val="003D3844"/>
    <w:rsid w:val="003D76D5"/>
    <w:rsid w:val="003E0BB3"/>
    <w:rsid w:val="003F3094"/>
    <w:rsid w:val="00406E85"/>
    <w:rsid w:val="00410EA4"/>
    <w:rsid w:val="00424028"/>
    <w:rsid w:val="00442D6D"/>
    <w:rsid w:val="00443924"/>
    <w:rsid w:val="004450E2"/>
    <w:rsid w:val="00447F0C"/>
    <w:rsid w:val="004524B8"/>
    <w:rsid w:val="0046357F"/>
    <w:rsid w:val="00477FE3"/>
    <w:rsid w:val="004820BC"/>
    <w:rsid w:val="004B3CCE"/>
    <w:rsid w:val="004B70B1"/>
    <w:rsid w:val="004C214B"/>
    <w:rsid w:val="004D1A5C"/>
    <w:rsid w:val="004D713A"/>
    <w:rsid w:val="004E3ED5"/>
    <w:rsid w:val="004E57DE"/>
    <w:rsid w:val="004E7464"/>
    <w:rsid w:val="004F568C"/>
    <w:rsid w:val="0050212E"/>
    <w:rsid w:val="00502950"/>
    <w:rsid w:val="00504443"/>
    <w:rsid w:val="00514C0B"/>
    <w:rsid w:val="005239BF"/>
    <w:rsid w:val="00526865"/>
    <w:rsid w:val="00527B21"/>
    <w:rsid w:val="005402D5"/>
    <w:rsid w:val="005556AA"/>
    <w:rsid w:val="00556EEF"/>
    <w:rsid w:val="00557EA3"/>
    <w:rsid w:val="00562D2B"/>
    <w:rsid w:val="005646AD"/>
    <w:rsid w:val="00576E24"/>
    <w:rsid w:val="005A05EA"/>
    <w:rsid w:val="005A3932"/>
    <w:rsid w:val="005C150E"/>
    <w:rsid w:val="005C23FF"/>
    <w:rsid w:val="005C50F2"/>
    <w:rsid w:val="005C778A"/>
    <w:rsid w:val="005C79EA"/>
    <w:rsid w:val="005F03D3"/>
    <w:rsid w:val="00603C08"/>
    <w:rsid w:val="006074CB"/>
    <w:rsid w:val="00610AFC"/>
    <w:rsid w:val="00610E33"/>
    <w:rsid w:val="006118F1"/>
    <w:rsid w:val="00635F7F"/>
    <w:rsid w:val="0065553B"/>
    <w:rsid w:val="006713B5"/>
    <w:rsid w:val="00672929"/>
    <w:rsid w:val="0067633D"/>
    <w:rsid w:val="006934E6"/>
    <w:rsid w:val="006A28C0"/>
    <w:rsid w:val="006A4EB1"/>
    <w:rsid w:val="006A5CDB"/>
    <w:rsid w:val="006B0376"/>
    <w:rsid w:val="006C36CA"/>
    <w:rsid w:val="006D1E5E"/>
    <w:rsid w:val="006D4C4E"/>
    <w:rsid w:val="006E1CA3"/>
    <w:rsid w:val="006F016B"/>
    <w:rsid w:val="006F5507"/>
    <w:rsid w:val="006F66D8"/>
    <w:rsid w:val="007036D4"/>
    <w:rsid w:val="0071004E"/>
    <w:rsid w:val="00714E3F"/>
    <w:rsid w:val="00721017"/>
    <w:rsid w:val="007264E8"/>
    <w:rsid w:val="00730656"/>
    <w:rsid w:val="00731B19"/>
    <w:rsid w:val="00737449"/>
    <w:rsid w:val="00740AD7"/>
    <w:rsid w:val="00743168"/>
    <w:rsid w:val="00745307"/>
    <w:rsid w:val="00753DC0"/>
    <w:rsid w:val="00770F3A"/>
    <w:rsid w:val="00774F0A"/>
    <w:rsid w:val="00780C72"/>
    <w:rsid w:val="0078588E"/>
    <w:rsid w:val="00785F6C"/>
    <w:rsid w:val="007A0E29"/>
    <w:rsid w:val="007A6E8C"/>
    <w:rsid w:val="007B62CF"/>
    <w:rsid w:val="007B6780"/>
    <w:rsid w:val="007C7DDB"/>
    <w:rsid w:val="007D03DB"/>
    <w:rsid w:val="007D65B7"/>
    <w:rsid w:val="007D73DA"/>
    <w:rsid w:val="007E0D49"/>
    <w:rsid w:val="007F78D9"/>
    <w:rsid w:val="00803343"/>
    <w:rsid w:val="00804498"/>
    <w:rsid w:val="008108E2"/>
    <w:rsid w:val="00814EC3"/>
    <w:rsid w:val="008243F9"/>
    <w:rsid w:val="00840983"/>
    <w:rsid w:val="008427D9"/>
    <w:rsid w:val="008529B0"/>
    <w:rsid w:val="00856AA9"/>
    <w:rsid w:val="00861676"/>
    <w:rsid w:val="00864798"/>
    <w:rsid w:val="008707EC"/>
    <w:rsid w:val="00876B6A"/>
    <w:rsid w:val="00877853"/>
    <w:rsid w:val="00880132"/>
    <w:rsid w:val="00893B0F"/>
    <w:rsid w:val="008966C0"/>
    <w:rsid w:val="008A4746"/>
    <w:rsid w:val="008B32CC"/>
    <w:rsid w:val="008C39F4"/>
    <w:rsid w:val="008D14BC"/>
    <w:rsid w:val="008D556F"/>
    <w:rsid w:val="008D5B5C"/>
    <w:rsid w:val="008D6188"/>
    <w:rsid w:val="008D7B12"/>
    <w:rsid w:val="008F3861"/>
    <w:rsid w:val="008F5BAC"/>
    <w:rsid w:val="00901892"/>
    <w:rsid w:val="00912BA0"/>
    <w:rsid w:val="00913DFF"/>
    <w:rsid w:val="009234A7"/>
    <w:rsid w:val="00923968"/>
    <w:rsid w:val="009350DB"/>
    <w:rsid w:val="0094424E"/>
    <w:rsid w:val="00945E6F"/>
    <w:rsid w:val="00955CFD"/>
    <w:rsid w:val="00956635"/>
    <w:rsid w:val="0096716E"/>
    <w:rsid w:val="00973BC2"/>
    <w:rsid w:val="00975AC8"/>
    <w:rsid w:val="00976A39"/>
    <w:rsid w:val="00977CD8"/>
    <w:rsid w:val="00992571"/>
    <w:rsid w:val="009A6064"/>
    <w:rsid w:val="009B096F"/>
    <w:rsid w:val="009C01FC"/>
    <w:rsid w:val="009E08E1"/>
    <w:rsid w:val="00A03792"/>
    <w:rsid w:val="00A13B18"/>
    <w:rsid w:val="00A325DB"/>
    <w:rsid w:val="00A34420"/>
    <w:rsid w:val="00A4707F"/>
    <w:rsid w:val="00A5730C"/>
    <w:rsid w:val="00A72DC8"/>
    <w:rsid w:val="00A744C0"/>
    <w:rsid w:val="00A87342"/>
    <w:rsid w:val="00A921BC"/>
    <w:rsid w:val="00AA1AB4"/>
    <w:rsid w:val="00AA279C"/>
    <w:rsid w:val="00AA4DE8"/>
    <w:rsid w:val="00AB05B0"/>
    <w:rsid w:val="00AB1975"/>
    <w:rsid w:val="00AC3337"/>
    <w:rsid w:val="00AC434A"/>
    <w:rsid w:val="00AC5452"/>
    <w:rsid w:val="00AC78EC"/>
    <w:rsid w:val="00AD144C"/>
    <w:rsid w:val="00AD1893"/>
    <w:rsid w:val="00AD440D"/>
    <w:rsid w:val="00AE0B62"/>
    <w:rsid w:val="00AE4D5B"/>
    <w:rsid w:val="00AE6425"/>
    <w:rsid w:val="00AF2FCF"/>
    <w:rsid w:val="00AF651F"/>
    <w:rsid w:val="00B115C1"/>
    <w:rsid w:val="00B1563B"/>
    <w:rsid w:val="00B20E32"/>
    <w:rsid w:val="00B2367E"/>
    <w:rsid w:val="00B257F6"/>
    <w:rsid w:val="00B26279"/>
    <w:rsid w:val="00B30D2F"/>
    <w:rsid w:val="00B41755"/>
    <w:rsid w:val="00B47506"/>
    <w:rsid w:val="00B56138"/>
    <w:rsid w:val="00B62AAF"/>
    <w:rsid w:val="00B653CB"/>
    <w:rsid w:val="00B661E3"/>
    <w:rsid w:val="00B70E43"/>
    <w:rsid w:val="00B71549"/>
    <w:rsid w:val="00B93008"/>
    <w:rsid w:val="00B96AE9"/>
    <w:rsid w:val="00BA0D74"/>
    <w:rsid w:val="00BA229C"/>
    <w:rsid w:val="00BC31EE"/>
    <w:rsid w:val="00BC3716"/>
    <w:rsid w:val="00BC535E"/>
    <w:rsid w:val="00BC749A"/>
    <w:rsid w:val="00BE3F61"/>
    <w:rsid w:val="00BE7D1C"/>
    <w:rsid w:val="00BF70AF"/>
    <w:rsid w:val="00C044AE"/>
    <w:rsid w:val="00C048F6"/>
    <w:rsid w:val="00C07D8E"/>
    <w:rsid w:val="00C14AC9"/>
    <w:rsid w:val="00C25DE5"/>
    <w:rsid w:val="00C31944"/>
    <w:rsid w:val="00C330AC"/>
    <w:rsid w:val="00C35840"/>
    <w:rsid w:val="00C37D1C"/>
    <w:rsid w:val="00C44E30"/>
    <w:rsid w:val="00C5638F"/>
    <w:rsid w:val="00C56D98"/>
    <w:rsid w:val="00C631F1"/>
    <w:rsid w:val="00C66529"/>
    <w:rsid w:val="00C67A82"/>
    <w:rsid w:val="00C81D99"/>
    <w:rsid w:val="00C82651"/>
    <w:rsid w:val="00C84AC4"/>
    <w:rsid w:val="00C9141D"/>
    <w:rsid w:val="00CC037F"/>
    <w:rsid w:val="00CC1DD3"/>
    <w:rsid w:val="00CC5721"/>
    <w:rsid w:val="00CD1EE0"/>
    <w:rsid w:val="00CD73A3"/>
    <w:rsid w:val="00CE36B1"/>
    <w:rsid w:val="00CE3FE2"/>
    <w:rsid w:val="00D03A3A"/>
    <w:rsid w:val="00D05B31"/>
    <w:rsid w:val="00D162BD"/>
    <w:rsid w:val="00D229EB"/>
    <w:rsid w:val="00D336A7"/>
    <w:rsid w:val="00D41F2E"/>
    <w:rsid w:val="00D46C6E"/>
    <w:rsid w:val="00D56453"/>
    <w:rsid w:val="00D6100B"/>
    <w:rsid w:val="00D702A6"/>
    <w:rsid w:val="00D7324B"/>
    <w:rsid w:val="00D74624"/>
    <w:rsid w:val="00D77ABF"/>
    <w:rsid w:val="00D908D2"/>
    <w:rsid w:val="00D925F8"/>
    <w:rsid w:val="00DA060D"/>
    <w:rsid w:val="00DA0EB5"/>
    <w:rsid w:val="00DC78E8"/>
    <w:rsid w:val="00DD0F93"/>
    <w:rsid w:val="00DD32CF"/>
    <w:rsid w:val="00DD6E19"/>
    <w:rsid w:val="00DE4577"/>
    <w:rsid w:val="00DE7FE7"/>
    <w:rsid w:val="00E001D7"/>
    <w:rsid w:val="00E01A9A"/>
    <w:rsid w:val="00E1149B"/>
    <w:rsid w:val="00E16805"/>
    <w:rsid w:val="00E421F1"/>
    <w:rsid w:val="00E52E95"/>
    <w:rsid w:val="00E54DA3"/>
    <w:rsid w:val="00E62E6F"/>
    <w:rsid w:val="00E65E68"/>
    <w:rsid w:val="00E7624E"/>
    <w:rsid w:val="00E907FE"/>
    <w:rsid w:val="00EA3252"/>
    <w:rsid w:val="00EA5A7B"/>
    <w:rsid w:val="00EB7493"/>
    <w:rsid w:val="00ED2B3E"/>
    <w:rsid w:val="00EE43E6"/>
    <w:rsid w:val="00EF338A"/>
    <w:rsid w:val="00F01DE9"/>
    <w:rsid w:val="00F02E5B"/>
    <w:rsid w:val="00F0350A"/>
    <w:rsid w:val="00F102B4"/>
    <w:rsid w:val="00F337F4"/>
    <w:rsid w:val="00F44A10"/>
    <w:rsid w:val="00F44D85"/>
    <w:rsid w:val="00F607F5"/>
    <w:rsid w:val="00F62C7D"/>
    <w:rsid w:val="00F72AAD"/>
    <w:rsid w:val="00F768F6"/>
    <w:rsid w:val="00F76DBA"/>
    <w:rsid w:val="00F83911"/>
    <w:rsid w:val="00F869DB"/>
    <w:rsid w:val="00FA2AB4"/>
    <w:rsid w:val="00FA7052"/>
    <w:rsid w:val="00FA7EAD"/>
    <w:rsid w:val="00FB2362"/>
    <w:rsid w:val="00FB34D1"/>
    <w:rsid w:val="00FC6CDB"/>
    <w:rsid w:val="00FD2DEF"/>
    <w:rsid w:val="00FD7C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63665"/>
  <w15:chartTrackingRefBased/>
  <w15:docId w15:val="{A42624C8-25A9-479F-B0F2-C8D41E73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D85"/>
    <w:pPr>
      <w:spacing w:after="200" w:line="230" w:lineRule="atLeast"/>
    </w:pPr>
    <w:rPr>
      <w:rFonts w:ascii="Arial" w:eastAsia="Arial" w:hAnsi="Arial" w:cs="Times New Roman"/>
      <w:sz w:val="20"/>
    </w:rPr>
  </w:style>
  <w:style w:type="paragraph" w:styleId="Titre1">
    <w:name w:val="heading 1"/>
    <w:basedOn w:val="Normal"/>
    <w:next w:val="Normal"/>
    <w:link w:val="Titre1Car"/>
    <w:uiPriority w:val="9"/>
    <w:qFormat/>
    <w:rsid w:val="00F44D85"/>
    <w:pPr>
      <w:spacing w:after="0" w:line="440" w:lineRule="atLeast"/>
      <w:outlineLvl w:val="0"/>
    </w:pPr>
    <w:rPr>
      <w:b/>
      <w:color w:val="5A5A5A"/>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4D85"/>
    <w:rPr>
      <w:rFonts w:ascii="Arial" w:eastAsia="Arial" w:hAnsi="Arial" w:cs="Times New Roman"/>
      <w:b/>
      <w:color w:val="5A5A5A"/>
      <w:sz w:val="36"/>
      <w:lang w:val="fr-FR"/>
    </w:rPr>
  </w:style>
  <w:style w:type="paragraph" w:styleId="En-tte">
    <w:name w:val="header"/>
    <w:basedOn w:val="Normal"/>
    <w:link w:val="En-tteCar"/>
    <w:uiPriority w:val="99"/>
    <w:unhideWhenUsed/>
    <w:rsid w:val="00F44D85"/>
    <w:pPr>
      <w:tabs>
        <w:tab w:val="center" w:pos="4536"/>
        <w:tab w:val="right" w:pos="9072"/>
      </w:tabs>
      <w:spacing w:after="0" w:line="240" w:lineRule="auto"/>
    </w:pPr>
  </w:style>
  <w:style w:type="character" w:customStyle="1" w:styleId="En-tteCar">
    <w:name w:val="En-tête Car"/>
    <w:basedOn w:val="Policepardfaut"/>
    <w:link w:val="En-tte"/>
    <w:uiPriority w:val="99"/>
    <w:rsid w:val="00F44D85"/>
    <w:rPr>
      <w:rFonts w:ascii="Arial" w:eastAsia="Arial" w:hAnsi="Arial" w:cs="Times New Roman"/>
      <w:sz w:val="20"/>
      <w:lang w:val="fr-FR"/>
    </w:rPr>
  </w:style>
  <w:style w:type="paragraph" w:styleId="Pieddepage">
    <w:name w:val="footer"/>
    <w:basedOn w:val="Normal"/>
    <w:link w:val="PieddepageCar"/>
    <w:uiPriority w:val="99"/>
    <w:unhideWhenUsed/>
    <w:rsid w:val="00F44D85"/>
    <w:pPr>
      <w:tabs>
        <w:tab w:val="center" w:pos="4536"/>
        <w:tab w:val="right" w:pos="9072"/>
      </w:tabs>
      <w:spacing w:after="0" w:line="240" w:lineRule="auto"/>
    </w:pPr>
    <w:rPr>
      <w:sz w:val="18"/>
    </w:rPr>
  </w:style>
  <w:style w:type="character" w:customStyle="1" w:styleId="PieddepageCar">
    <w:name w:val="Pied de page Car"/>
    <w:basedOn w:val="Policepardfaut"/>
    <w:link w:val="Pieddepage"/>
    <w:uiPriority w:val="99"/>
    <w:rsid w:val="00F44D85"/>
    <w:rPr>
      <w:rFonts w:ascii="Arial" w:eastAsia="Arial" w:hAnsi="Arial" w:cs="Times New Roman"/>
      <w:sz w:val="18"/>
      <w:lang w:val="fr-FR"/>
    </w:rPr>
  </w:style>
  <w:style w:type="paragraph" w:styleId="Titre">
    <w:name w:val="Title"/>
    <w:basedOn w:val="Normal"/>
    <w:next w:val="Normal"/>
    <w:link w:val="TitreCar"/>
    <w:uiPriority w:val="10"/>
    <w:qFormat/>
    <w:rsid w:val="00F44D85"/>
    <w:pPr>
      <w:spacing w:after="0" w:line="240" w:lineRule="auto"/>
      <w:contextualSpacing/>
      <w:jc w:val="right"/>
    </w:pPr>
    <w:rPr>
      <w:rFonts w:eastAsia="Times New Roman"/>
      <w:b/>
      <w:color w:val="1F9257"/>
      <w:spacing w:val="5"/>
      <w:kern w:val="28"/>
      <w:sz w:val="36"/>
      <w:szCs w:val="52"/>
    </w:rPr>
  </w:style>
  <w:style w:type="character" w:customStyle="1" w:styleId="TitreCar">
    <w:name w:val="Titre Car"/>
    <w:basedOn w:val="Policepardfaut"/>
    <w:link w:val="Titre"/>
    <w:uiPriority w:val="10"/>
    <w:rsid w:val="00F44D85"/>
    <w:rPr>
      <w:rFonts w:ascii="Arial" w:eastAsia="Times New Roman" w:hAnsi="Arial" w:cs="Times New Roman"/>
      <w:b/>
      <w:color w:val="1F9257"/>
      <w:spacing w:val="5"/>
      <w:kern w:val="28"/>
      <w:sz w:val="36"/>
      <w:szCs w:val="52"/>
      <w:lang w:val="fr-FR"/>
    </w:rPr>
  </w:style>
  <w:style w:type="paragraph" w:styleId="Date">
    <w:name w:val="Date"/>
    <w:basedOn w:val="Normal"/>
    <w:next w:val="Normal"/>
    <w:link w:val="DateCar"/>
    <w:uiPriority w:val="99"/>
    <w:unhideWhenUsed/>
    <w:rsid w:val="00F44D85"/>
    <w:pPr>
      <w:jc w:val="right"/>
    </w:pPr>
    <w:rPr>
      <w:sz w:val="26"/>
    </w:rPr>
  </w:style>
  <w:style w:type="character" w:customStyle="1" w:styleId="DateCar">
    <w:name w:val="Date Car"/>
    <w:basedOn w:val="Policepardfaut"/>
    <w:link w:val="Date"/>
    <w:uiPriority w:val="99"/>
    <w:rsid w:val="00F44D85"/>
    <w:rPr>
      <w:rFonts w:ascii="Arial" w:eastAsia="Arial" w:hAnsi="Arial" w:cs="Times New Roman"/>
      <w:sz w:val="26"/>
      <w:lang w:val="fr-FR"/>
    </w:rPr>
  </w:style>
  <w:style w:type="paragraph" w:styleId="NormalWeb">
    <w:name w:val="Normal (Web)"/>
    <w:basedOn w:val="Normal"/>
    <w:uiPriority w:val="99"/>
    <w:unhideWhenUsed/>
    <w:rsid w:val="00F44D85"/>
    <w:pPr>
      <w:spacing w:before="100" w:beforeAutospacing="1" w:after="100" w:afterAutospacing="1" w:line="240" w:lineRule="auto"/>
    </w:pPr>
    <w:rPr>
      <w:rFonts w:ascii="Verdana" w:eastAsia="Calibri" w:hAnsi="Verdana"/>
      <w:color w:val="333333"/>
      <w:sz w:val="17"/>
      <w:szCs w:val="17"/>
      <w:lang w:eastAsia="fr-BE"/>
    </w:rPr>
  </w:style>
  <w:style w:type="paragraph" w:styleId="Textebrut">
    <w:name w:val="Plain Text"/>
    <w:basedOn w:val="Normal"/>
    <w:link w:val="TextebrutCar"/>
    <w:uiPriority w:val="99"/>
    <w:unhideWhenUsed/>
    <w:rsid w:val="00F44D85"/>
    <w:pPr>
      <w:spacing w:after="0" w:line="240" w:lineRule="auto"/>
    </w:pPr>
    <w:rPr>
      <w:rFonts w:ascii="Consolas" w:eastAsia="Calibri" w:hAnsi="Consolas"/>
      <w:sz w:val="21"/>
      <w:szCs w:val="21"/>
    </w:rPr>
  </w:style>
  <w:style w:type="character" w:customStyle="1" w:styleId="TextebrutCar">
    <w:name w:val="Texte brut Car"/>
    <w:basedOn w:val="Policepardfaut"/>
    <w:link w:val="Textebrut"/>
    <w:uiPriority w:val="99"/>
    <w:rsid w:val="00F44D85"/>
    <w:rPr>
      <w:rFonts w:ascii="Consolas" w:eastAsia="Calibri" w:hAnsi="Consolas" w:cs="Times New Roman"/>
      <w:sz w:val="21"/>
      <w:szCs w:val="21"/>
      <w:lang w:val="fr-FR"/>
    </w:rPr>
  </w:style>
  <w:style w:type="paragraph" w:styleId="Textedebulles">
    <w:name w:val="Balloon Text"/>
    <w:basedOn w:val="Normal"/>
    <w:link w:val="TextedebullesCar"/>
    <w:uiPriority w:val="99"/>
    <w:semiHidden/>
    <w:unhideWhenUsed/>
    <w:rsid w:val="001551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51F6"/>
    <w:rPr>
      <w:rFonts w:ascii="Segoe UI" w:eastAsia="Arial" w:hAnsi="Segoe UI" w:cs="Segoe UI"/>
      <w:sz w:val="18"/>
      <w:szCs w:val="18"/>
      <w:lang w:val="fr-FR"/>
    </w:rPr>
  </w:style>
  <w:style w:type="paragraph" w:styleId="Paragraphedeliste">
    <w:name w:val="List Paragraph"/>
    <w:basedOn w:val="Normal"/>
    <w:uiPriority w:val="34"/>
    <w:qFormat/>
    <w:rsid w:val="00067C52"/>
    <w:pPr>
      <w:ind w:left="720"/>
      <w:contextualSpacing/>
    </w:pPr>
  </w:style>
  <w:style w:type="paragraph" w:styleId="Corpsdetexte">
    <w:name w:val="Body Text"/>
    <w:basedOn w:val="Normal"/>
    <w:link w:val="CorpsdetexteCar"/>
    <w:rsid w:val="004D1A5C"/>
    <w:pPr>
      <w:tabs>
        <w:tab w:val="left" w:pos="0"/>
      </w:tabs>
      <w:spacing w:after="0" w:line="260" w:lineRule="exact"/>
      <w:jc w:val="both"/>
    </w:pPr>
    <w:rPr>
      <w:rFonts w:ascii="Verdana" w:eastAsia="Times New Roman" w:hAnsi="Verdana" w:cs="Arial"/>
      <w:noProof/>
      <w:snapToGrid w:val="0"/>
      <w:szCs w:val="20"/>
      <w:lang w:eastAsia="fr-FR"/>
    </w:rPr>
  </w:style>
  <w:style w:type="character" w:customStyle="1" w:styleId="CorpsdetexteCar">
    <w:name w:val="Corps de texte Car"/>
    <w:basedOn w:val="Policepardfaut"/>
    <w:link w:val="Corpsdetexte"/>
    <w:rsid w:val="004D1A5C"/>
    <w:rPr>
      <w:rFonts w:ascii="Verdana" w:eastAsia="Times New Roman" w:hAnsi="Verdana" w:cs="Arial"/>
      <w:noProof/>
      <w:snapToGrid w:val="0"/>
      <w:sz w:val="20"/>
      <w:szCs w:val="20"/>
      <w:lang w:val="fr-FR" w:eastAsia="fr-FR"/>
    </w:rPr>
  </w:style>
  <w:style w:type="character" w:styleId="Lienhypertexte">
    <w:name w:val="Hyperlink"/>
    <w:basedOn w:val="Policepardfaut"/>
    <w:uiPriority w:val="99"/>
    <w:unhideWhenUsed/>
    <w:rsid w:val="00945E6F"/>
    <w:rPr>
      <w:color w:val="0563C1" w:themeColor="hyperlink"/>
      <w:u w:val="single"/>
    </w:rPr>
  </w:style>
  <w:style w:type="table" w:styleId="Grilledutableau">
    <w:name w:val="Table Grid"/>
    <w:basedOn w:val="TableauNormal"/>
    <w:uiPriority w:val="39"/>
    <w:rsid w:val="0054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402D5"/>
    <w:pPr>
      <w:spacing w:after="0" w:line="240" w:lineRule="auto"/>
    </w:pPr>
    <w:rPr>
      <w:rFonts w:asciiTheme="minorHAnsi" w:eastAsiaTheme="minorHAnsi" w:hAnsiTheme="minorHAnsi" w:cstheme="minorBidi"/>
      <w:szCs w:val="20"/>
    </w:rPr>
  </w:style>
  <w:style w:type="character" w:customStyle="1" w:styleId="NotedebasdepageCar">
    <w:name w:val="Note de bas de page Car"/>
    <w:basedOn w:val="Policepardfaut"/>
    <w:link w:val="Notedebasdepage"/>
    <w:uiPriority w:val="99"/>
    <w:semiHidden/>
    <w:rsid w:val="005402D5"/>
    <w:rPr>
      <w:sz w:val="20"/>
      <w:szCs w:val="20"/>
    </w:rPr>
  </w:style>
  <w:style w:type="character" w:styleId="Appelnotedebasdep">
    <w:name w:val="footnote reference"/>
    <w:basedOn w:val="Policepardfaut"/>
    <w:uiPriority w:val="99"/>
    <w:semiHidden/>
    <w:unhideWhenUsed/>
    <w:rsid w:val="005402D5"/>
    <w:rPr>
      <w:vertAlign w:val="superscript"/>
    </w:rPr>
  </w:style>
  <w:style w:type="character" w:styleId="Marquedecommentaire">
    <w:name w:val="annotation reference"/>
    <w:basedOn w:val="Policepardfaut"/>
    <w:uiPriority w:val="99"/>
    <w:semiHidden/>
    <w:unhideWhenUsed/>
    <w:rsid w:val="00785F6C"/>
    <w:rPr>
      <w:sz w:val="16"/>
      <w:szCs w:val="16"/>
    </w:rPr>
  </w:style>
  <w:style w:type="paragraph" w:styleId="Commentaire">
    <w:name w:val="annotation text"/>
    <w:basedOn w:val="Normal"/>
    <w:link w:val="CommentaireCar"/>
    <w:uiPriority w:val="99"/>
    <w:semiHidden/>
    <w:unhideWhenUsed/>
    <w:rsid w:val="00785F6C"/>
    <w:pPr>
      <w:spacing w:line="240" w:lineRule="auto"/>
    </w:pPr>
    <w:rPr>
      <w:szCs w:val="20"/>
    </w:rPr>
  </w:style>
  <w:style w:type="character" w:customStyle="1" w:styleId="CommentaireCar">
    <w:name w:val="Commentaire Car"/>
    <w:basedOn w:val="Policepardfaut"/>
    <w:link w:val="Commentaire"/>
    <w:uiPriority w:val="99"/>
    <w:semiHidden/>
    <w:rsid w:val="00785F6C"/>
    <w:rPr>
      <w:rFonts w:ascii="Arial" w:eastAsia="Arial" w:hAnsi="Arial"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785F6C"/>
    <w:rPr>
      <w:b/>
      <w:bCs/>
    </w:rPr>
  </w:style>
  <w:style w:type="character" w:customStyle="1" w:styleId="ObjetducommentaireCar">
    <w:name w:val="Objet du commentaire Car"/>
    <w:basedOn w:val="CommentaireCar"/>
    <w:link w:val="Objetducommentaire"/>
    <w:uiPriority w:val="99"/>
    <w:semiHidden/>
    <w:rsid w:val="00785F6C"/>
    <w:rPr>
      <w:rFonts w:ascii="Arial" w:eastAsia="Arial" w:hAnsi="Arial" w:cs="Times New Roman"/>
      <w:b/>
      <w:bCs/>
      <w:sz w:val="20"/>
      <w:szCs w:val="20"/>
      <w:lang w:val="fr-FR"/>
    </w:rPr>
  </w:style>
  <w:style w:type="paragraph" w:styleId="Rvision">
    <w:name w:val="Revision"/>
    <w:hidden/>
    <w:uiPriority w:val="99"/>
    <w:semiHidden/>
    <w:rsid w:val="007036D4"/>
    <w:pPr>
      <w:spacing w:after="0" w:line="240" w:lineRule="auto"/>
    </w:pPr>
    <w:rPr>
      <w:rFonts w:ascii="Arial" w:eastAsia="Arial" w:hAnsi="Arial" w:cs="Times New Roman"/>
      <w:sz w:val="20"/>
    </w:rPr>
  </w:style>
  <w:style w:type="character" w:customStyle="1" w:styleId="Onopgelostemelding1">
    <w:name w:val="Onopgeloste melding1"/>
    <w:basedOn w:val="Policepardfaut"/>
    <w:uiPriority w:val="99"/>
    <w:semiHidden/>
    <w:unhideWhenUsed/>
    <w:rsid w:val="00093086"/>
    <w:rPr>
      <w:color w:val="808080"/>
      <w:shd w:val="clear" w:color="auto" w:fill="E6E6E6"/>
    </w:rPr>
  </w:style>
  <w:style w:type="character" w:styleId="Mentionnonrsolue">
    <w:name w:val="Unresolved Mention"/>
    <w:basedOn w:val="Policepardfaut"/>
    <w:uiPriority w:val="99"/>
    <w:semiHidden/>
    <w:unhideWhenUsed/>
    <w:rsid w:val="00CE3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80655">
      <w:bodyDiv w:val="1"/>
      <w:marLeft w:val="0"/>
      <w:marRight w:val="0"/>
      <w:marTop w:val="0"/>
      <w:marBottom w:val="0"/>
      <w:divBdr>
        <w:top w:val="none" w:sz="0" w:space="0" w:color="auto"/>
        <w:left w:val="none" w:sz="0" w:space="0" w:color="auto"/>
        <w:bottom w:val="none" w:sz="0" w:space="0" w:color="auto"/>
        <w:right w:val="none" w:sz="0" w:space="0" w:color="auto"/>
      </w:divBdr>
    </w:div>
    <w:div w:id="1114516545">
      <w:bodyDiv w:val="1"/>
      <w:marLeft w:val="0"/>
      <w:marRight w:val="0"/>
      <w:marTop w:val="0"/>
      <w:marBottom w:val="0"/>
      <w:divBdr>
        <w:top w:val="none" w:sz="0" w:space="0" w:color="auto"/>
        <w:left w:val="none" w:sz="0" w:space="0" w:color="auto"/>
        <w:bottom w:val="none" w:sz="0" w:space="0" w:color="auto"/>
        <w:right w:val="none" w:sz="0" w:space="0" w:color="auto"/>
      </w:divBdr>
    </w:div>
    <w:div w:id="179116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yefernandsprl.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ayefernandsprl.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confederationconstruction.be/Home/Gebruiksvoorwaarden/tabid/1558/language/fr-BE/Default.aspx" TargetMode="External"/><Relationship Id="rId1" Type="http://schemas.openxmlformats.org/officeDocument/2006/relationships/hyperlink" Target="http://www.confederationconstruction.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federationconstruction.be/Home/Gebruiksvoorwaarden/tabid/1558/language/fr-BE/Default.aspx" TargetMode="External"/><Relationship Id="rId1" Type="http://schemas.openxmlformats.org/officeDocument/2006/relationships/hyperlink" Target="http://www.confederationconstructio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96FA-2E71-4B20-8E04-C1D2A779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2755</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Marc</dc:creator>
  <cp:keywords/>
  <dc:description/>
  <cp:lastModifiedBy>Guillemin Mathilde</cp:lastModifiedBy>
  <cp:revision>4</cp:revision>
  <cp:lastPrinted>2018-03-09T12:39:00Z</cp:lastPrinted>
  <dcterms:created xsi:type="dcterms:W3CDTF">2018-11-12T10:14:00Z</dcterms:created>
  <dcterms:modified xsi:type="dcterms:W3CDTF">2019-03-08T09:32:00Z</dcterms:modified>
</cp:coreProperties>
</file>